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6CF8" w14:textId="77777777" w:rsidR="00736530" w:rsidRPr="00116F83" w:rsidRDefault="00736530" w:rsidP="008403D8">
      <w:pPr>
        <w:ind w:right="-612"/>
        <w:jc w:val="center"/>
        <w:rPr>
          <w:rFonts w:ascii="Times New Roman" w:hAnsi="Times New Roman"/>
          <w:b/>
          <w:sz w:val="22"/>
        </w:rPr>
      </w:pPr>
      <w:r w:rsidRPr="00116F83">
        <w:rPr>
          <w:rFonts w:ascii="Times New Roman" w:hAnsi="Times New Roman"/>
          <w:b/>
          <w:sz w:val="22"/>
        </w:rPr>
        <w:t>Department of Materials Science and Engineering</w:t>
      </w:r>
    </w:p>
    <w:p w14:paraId="20884B53" w14:textId="77777777" w:rsidR="00736530" w:rsidRPr="00116F83" w:rsidRDefault="00736530" w:rsidP="008403D8">
      <w:pPr>
        <w:pStyle w:val="Heading3"/>
        <w:ind w:right="-612"/>
        <w:rPr>
          <w:rFonts w:ascii="Times New Roman" w:hAnsi="Times New Roman"/>
          <w:b/>
          <w:sz w:val="22"/>
        </w:rPr>
      </w:pPr>
      <w:r w:rsidRPr="00116F83">
        <w:rPr>
          <w:rFonts w:ascii="Times New Roman" w:hAnsi="Times New Roman"/>
          <w:sz w:val="22"/>
        </w:rPr>
        <w:t>University of Maryland, College Park, Maryland</w:t>
      </w:r>
    </w:p>
    <w:p w14:paraId="27BE71D7" w14:textId="77777777" w:rsidR="00736530" w:rsidRPr="00116F83" w:rsidRDefault="00736530" w:rsidP="008403D8">
      <w:pPr>
        <w:ind w:right="-612"/>
        <w:jc w:val="both"/>
        <w:rPr>
          <w:rFonts w:ascii="Times New Roman" w:hAnsi="Times New Roman"/>
          <w:b/>
          <w:sz w:val="22"/>
        </w:rPr>
      </w:pPr>
    </w:p>
    <w:p w14:paraId="502211E8" w14:textId="03708089" w:rsidR="00736530" w:rsidRPr="00116F83" w:rsidRDefault="00736530" w:rsidP="008403D8">
      <w:pPr>
        <w:pStyle w:val="Heading2"/>
        <w:tabs>
          <w:tab w:val="left" w:pos="1794"/>
          <w:tab w:val="center" w:pos="5184"/>
        </w:tabs>
        <w:ind w:right="-612"/>
        <w:rPr>
          <w:rFonts w:ascii="Times New Roman" w:hAnsi="Times New Roman"/>
          <w:sz w:val="22"/>
        </w:rPr>
      </w:pPr>
      <w:r w:rsidRPr="00116F83">
        <w:rPr>
          <w:rFonts w:ascii="Times New Roman" w:hAnsi="Times New Roman"/>
          <w:sz w:val="22"/>
        </w:rPr>
        <w:t>ENMA 463</w:t>
      </w:r>
      <w:r w:rsidR="00AE18B3">
        <w:rPr>
          <w:rFonts w:ascii="Times New Roman" w:hAnsi="Times New Roman"/>
          <w:sz w:val="22"/>
        </w:rPr>
        <w:t xml:space="preserve">: </w:t>
      </w:r>
      <w:proofErr w:type="spellStart"/>
      <w:r w:rsidRPr="00116F83">
        <w:rPr>
          <w:rFonts w:ascii="Times New Roman" w:hAnsi="Times New Roman"/>
          <w:sz w:val="22"/>
        </w:rPr>
        <w:t>Macroprocessing</w:t>
      </w:r>
      <w:proofErr w:type="spellEnd"/>
      <w:r w:rsidRPr="00116F83">
        <w:rPr>
          <w:rFonts w:ascii="Times New Roman" w:hAnsi="Times New Roman"/>
          <w:sz w:val="22"/>
        </w:rPr>
        <w:t xml:space="preserve"> of Materials</w:t>
      </w:r>
    </w:p>
    <w:p w14:paraId="4615D217" w14:textId="77777777" w:rsidR="00736530" w:rsidRPr="00116F83" w:rsidRDefault="00736530" w:rsidP="008403D8">
      <w:pPr>
        <w:ind w:right="-612"/>
        <w:jc w:val="both"/>
        <w:rPr>
          <w:rFonts w:ascii="Times New Roman" w:hAnsi="Times New Roman"/>
          <w:b/>
          <w:sz w:val="22"/>
          <w:szCs w:val="22"/>
        </w:rPr>
      </w:pPr>
    </w:p>
    <w:p w14:paraId="4D0CA866" w14:textId="77777777" w:rsidR="00116F83" w:rsidRPr="00116F83" w:rsidRDefault="00697FCD" w:rsidP="008403D8">
      <w:pPr>
        <w:pStyle w:val="Heading1"/>
        <w:spacing w:after="100"/>
        <w:ind w:left="0" w:right="-612"/>
        <w:rPr>
          <w:rFonts w:ascii="Times New Roman" w:hAnsi="Times New Roman"/>
          <w:b/>
          <w:color w:val="C00000"/>
          <w:sz w:val="22"/>
          <w:szCs w:val="22"/>
        </w:rPr>
      </w:pPr>
      <w:r w:rsidRPr="00116F83">
        <w:rPr>
          <w:rFonts w:ascii="Times New Roman" w:hAnsi="Times New Roman"/>
          <w:b/>
          <w:color w:val="C00000"/>
          <w:sz w:val="22"/>
          <w:szCs w:val="22"/>
        </w:rPr>
        <w:t>Course Information</w:t>
      </w:r>
    </w:p>
    <w:p w14:paraId="2A9C630C" w14:textId="79A5220D" w:rsidR="00736530" w:rsidRPr="00116F83" w:rsidRDefault="00697FCD" w:rsidP="008403D8">
      <w:pPr>
        <w:pStyle w:val="Heading1"/>
        <w:spacing w:after="100"/>
        <w:ind w:left="0" w:right="-612"/>
        <w:rPr>
          <w:rFonts w:ascii="Times New Roman" w:hAnsi="Times New Roman"/>
          <w:color w:val="C00000"/>
          <w:sz w:val="20"/>
        </w:rPr>
      </w:pPr>
      <w:r w:rsidRPr="00116F83">
        <w:rPr>
          <w:rFonts w:ascii="Times New Roman" w:hAnsi="Times New Roman"/>
          <w:b/>
          <w:sz w:val="20"/>
        </w:rPr>
        <w:t xml:space="preserve">Catalog Description: </w:t>
      </w:r>
      <w:r w:rsidR="003A5C7C" w:rsidRPr="00116F83">
        <w:rPr>
          <w:rFonts w:ascii="Times New Roman" w:hAnsi="Times New Roman"/>
          <w:sz w:val="20"/>
        </w:rPr>
        <w:t xml:space="preserve">Processing </w:t>
      </w:r>
      <w:r w:rsidR="00736530" w:rsidRPr="00116F83">
        <w:rPr>
          <w:rFonts w:ascii="Times New Roman" w:hAnsi="Times New Roman"/>
          <w:sz w:val="20"/>
        </w:rPr>
        <w:t xml:space="preserve">of modern, bulk engineering materials: raw materials, forming, firing, finishing and joining. </w:t>
      </w:r>
      <w:r w:rsidRPr="00116F83">
        <w:rPr>
          <w:rFonts w:ascii="Times New Roman" w:hAnsi="Times New Roman"/>
          <w:sz w:val="20"/>
        </w:rPr>
        <w:t>Note</w:t>
      </w:r>
      <w:r w:rsidR="000732A1" w:rsidRPr="00116F83">
        <w:rPr>
          <w:rFonts w:ascii="Times New Roman" w:hAnsi="Times New Roman"/>
          <w:sz w:val="20"/>
        </w:rPr>
        <w:t xml:space="preserve">: </w:t>
      </w:r>
      <w:r w:rsidR="00736530" w:rsidRPr="00116F83">
        <w:rPr>
          <w:rFonts w:ascii="Times New Roman" w:hAnsi="Times New Roman"/>
          <w:sz w:val="20"/>
        </w:rPr>
        <w:t xml:space="preserve">More emphasis </w:t>
      </w:r>
      <w:r w:rsidR="000732A1" w:rsidRPr="00116F83">
        <w:rPr>
          <w:rFonts w:ascii="Times New Roman" w:hAnsi="Times New Roman"/>
          <w:sz w:val="20"/>
        </w:rPr>
        <w:t xml:space="preserve">will be placed </w:t>
      </w:r>
      <w:r w:rsidR="00736530" w:rsidRPr="00116F83">
        <w:rPr>
          <w:rFonts w:ascii="Times New Roman" w:hAnsi="Times New Roman"/>
          <w:sz w:val="20"/>
        </w:rPr>
        <w:t>on metals and ceramics than polymers</w:t>
      </w:r>
      <w:r w:rsidRPr="00116F83">
        <w:rPr>
          <w:rFonts w:ascii="Times New Roman" w:hAnsi="Times New Roman"/>
          <w:sz w:val="20"/>
        </w:rPr>
        <w:t>.</w:t>
      </w:r>
    </w:p>
    <w:p w14:paraId="13DD083A" w14:textId="344DBFCA" w:rsidR="00793875" w:rsidRPr="00116F83" w:rsidRDefault="00736530" w:rsidP="008403D8">
      <w:pPr>
        <w:spacing w:after="100"/>
        <w:ind w:right="-612"/>
        <w:rPr>
          <w:rFonts w:ascii="Times New Roman" w:hAnsi="Times New Roman"/>
        </w:rPr>
      </w:pPr>
      <w:r w:rsidRPr="00116F83">
        <w:rPr>
          <w:rFonts w:ascii="Times New Roman" w:hAnsi="Times New Roman"/>
          <w:b/>
        </w:rPr>
        <w:t xml:space="preserve">Pre-requisites:  </w:t>
      </w:r>
      <w:r w:rsidRPr="00116F83">
        <w:rPr>
          <w:rFonts w:ascii="Times New Roman" w:hAnsi="Times New Roman"/>
        </w:rPr>
        <w:t>ENMA 300 or consent of instructor</w:t>
      </w:r>
    </w:p>
    <w:p w14:paraId="02D45ED8" w14:textId="25C38A2B" w:rsidR="004A7C9B" w:rsidRPr="00116F83" w:rsidRDefault="00793875" w:rsidP="008403D8">
      <w:pPr>
        <w:spacing w:after="100"/>
        <w:ind w:right="-612"/>
        <w:rPr>
          <w:rFonts w:ascii="Times New Roman" w:hAnsi="Times New Roman"/>
          <w:bCs/>
        </w:rPr>
      </w:pPr>
      <w:r w:rsidRPr="00116F83">
        <w:rPr>
          <w:rFonts w:ascii="Times New Roman" w:hAnsi="Times New Roman"/>
          <w:b/>
          <w:bCs/>
        </w:rPr>
        <w:t xml:space="preserve">Class Schedule: </w:t>
      </w:r>
      <w:proofErr w:type="spellStart"/>
      <w:r w:rsidRPr="00116F83">
        <w:rPr>
          <w:rFonts w:ascii="Times New Roman" w:hAnsi="Times New Roman"/>
          <w:bCs/>
        </w:rPr>
        <w:t>TuTh</w:t>
      </w:r>
      <w:proofErr w:type="spellEnd"/>
      <w:r w:rsidRPr="00116F83">
        <w:rPr>
          <w:rFonts w:ascii="Times New Roman" w:hAnsi="Times New Roman"/>
          <w:bCs/>
        </w:rPr>
        <w:t xml:space="preserve"> </w:t>
      </w:r>
      <w:r w:rsidR="00C7463B" w:rsidRPr="00116F83">
        <w:rPr>
          <w:rFonts w:ascii="Times New Roman" w:hAnsi="Times New Roman"/>
          <w:bCs/>
        </w:rPr>
        <w:t>9:30-10:45 AM</w:t>
      </w:r>
      <w:r w:rsidR="000732A1" w:rsidRPr="00116F83">
        <w:rPr>
          <w:rFonts w:ascii="Times New Roman" w:hAnsi="Times New Roman"/>
          <w:bCs/>
        </w:rPr>
        <w:t>; CHE 2136</w:t>
      </w:r>
    </w:p>
    <w:p w14:paraId="76AAAE7D" w14:textId="5D1313DB" w:rsidR="000732A1" w:rsidRPr="00116F83" w:rsidRDefault="004A7C9B" w:rsidP="008403D8">
      <w:pPr>
        <w:spacing w:after="100"/>
        <w:ind w:right="-612"/>
        <w:rPr>
          <w:rFonts w:ascii="Times New Roman" w:hAnsi="Times New Roman"/>
        </w:rPr>
      </w:pPr>
      <w:r w:rsidRPr="00116F83">
        <w:rPr>
          <w:rFonts w:ascii="Times New Roman" w:hAnsi="Times New Roman"/>
          <w:b/>
        </w:rPr>
        <w:t>Inclement Weather</w:t>
      </w:r>
      <w:r w:rsidRPr="00116F83">
        <w:rPr>
          <w:rFonts w:ascii="Times New Roman" w:hAnsi="Times New Roman"/>
        </w:rPr>
        <w:t xml:space="preserve">: If the University of Maryland is closed or opens </w:t>
      </w:r>
      <w:r w:rsidR="00F7727F" w:rsidRPr="00116F83">
        <w:rPr>
          <w:rFonts w:ascii="Times New Roman" w:hAnsi="Times New Roman"/>
        </w:rPr>
        <w:t>after 10am</w:t>
      </w:r>
      <w:r w:rsidRPr="00116F83">
        <w:rPr>
          <w:rFonts w:ascii="Times New Roman" w:hAnsi="Times New Roman"/>
        </w:rPr>
        <w:t>, or if the instructor believes it is unsafe to travel to College Park, there will be a shortened make-up lecture on-line. If the University opens at 10 am, class will begin at 10 am</w:t>
      </w:r>
      <w:r w:rsidR="00F7727F" w:rsidRPr="00116F83">
        <w:rPr>
          <w:rFonts w:ascii="Times New Roman" w:hAnsi="Times New Roman"/>
        </w:rPr>
        <w:t xml:space="preserve"> if Prof Lloyd can make it to campus.</w:t>
      </w:r>
    </w:p>
    <w:p w14:paraId="60A6D952" w14:textId="3A8AA9DE" w:rsidR="00736530" w:rsidRPr="00116F83" w:rsidRDefault="000732A1" w:rsidP="008403D8">
      <w:pPr>
        <w:spacing w:after="100"/>
        <w:ind w:right="-612"/>
        <w:rPr>
          <w:rFonts w:ascii="Times New Roman" w:hAnsi="Times New Roman"/>
        </w:rPr>
      </w:pPr>
      <w:r w:rsidRPr="00116F83">
        <w:rPr>
          <w:rFonts w:ascii="Times New Roman" w:hAnsi="Times New Roman"/>
          <w:b/>
        </w:rPr>
        <w:t xml:space="preserve">Instructor: </w:t>
      </w:r>
      <w:r w:rsidRPr="00116F83">
        <w:rPr>
          <w:rFonts w:ascii="Times New Roman" w:hAnsi="Times New Roman"/>
        </w:rPr>
        <w:t>Prof. Isabel Lloyd</w:t>
      </w:r>
    </w:p>
    <w:p w14:paraId="2AA1DCA4" w14:textId="322553D0" w:rsidR="00D05659" w:rsidRPr="00116F83" w:rsidRDefault="00736530" w:rsidP="008403D8">
      <w:pPr>
        <w:spacing w:after="100"/>
        <w:ind w:right="-612"/>
        <w:rPr>
          <w:rFonts w:ascii="Times New Roman" w:hAnsi="Times New Roman"/>
        </w:rPr>
      </w:pPr>
      <w:r w:rsidRPr="00116F83">
        <w:rPr>
          <w:rFonts w:ascii="Times New Roman" w:hAnsi="Times New Roman"/>
          <w:b/>
        </w:rPr>
        <w:t xml:space="preserve">Textbook:  </w:t>
      </w:r>
    </w:p>
    <w:p w14:paraId="06CD065C" w14:textId="5C111AC2" w:rsidR="000732A1" w:rsidRPr="00116F83" w:rsidRDefault="00D05659" w:rsidP="008403D8">
      <w:pPr>
        <w:spacing w:after="100"/>
        <w:ind w:left="360" w:right="-612" w:hanging="360"/>
        <w:rPr>
          <w:rFonts w:ascii="Times New Roman" w:hAnsi="Times New Roman"/>
        </w:rPr>
      </w:pPr>
      <w:r w:rsidRPr="00116F83">
        <w:rPr>
          <w:rFonts w:ascii="Times New Roman" w:hAnsi="Times New Roman"/>
        </w:rPr>
        <w:t>•</w:t>
      </w:r>
      <w:r w:rsidRPr="00116F83">
        <w:rPr>
          <w:rFonts w:ascii="Times New Roman" w:hAnsi="Times New Roman"/>
        </w:rPr>
        <w:tab/>
      </w:r>
      <w:r w:rsidR="003A5C7C" w:rsidRPr="00116F83">
        <w:rPr>
          <w:rFonts w:ascii="Times New Roman" w:hAnsi="Times New Roman"/>
        </w:rPr>
        <w:t xml:space="preserve">J.W. Evans and L.C. </w:t>
      </w:r>
      <w:proofErr w:type="spellStart"/>
      <w:r w:rsidR="003A5C7C" w:rsidRPr="00116F83">
        <w:rPr>
          <w:rFonts w:ascii="Times New Roman" w:hAnsi="Times New Roman"/>
        </w:rPr>
        <w:t>DeJonghe</w:t>
      </w:r>
      <w:proofErr w:type="spellEnd"/>
      <w:r w:rsidR="003A5C7C" w:rsidRPr="00116F83">
        <w:rPr>
          <w:rFonts w:ascii="Times New Roman" w:hAnsi="Times New Roman"/>
        </w:rPr>
        <w:t xml:space="preserve">, </w:t>
      </w:r>
      <w:r w:rsidR="003A5C7C" w:rsidRPr="00116F83">
        <w:rPr>
          <w:rFonts w:ascii="Times New Roman" w:hAnsi="Times New Roman"/>
          <w:u w:val="single"/>
        </w:rPr>
        <w:t>The Production of Inorganic Materials</w:t>
      </w:r>
      <w:r w:rsidR="003A5C7C" w:rsidRPr="00116F83">
        <w:rPr>
          <w:rFonts w:ascii="Times New Roman" w:hAnsi="Times New Roman"/>
        </w:rPr>
        <w:t>, Macmillan, 1991.</w:t>
      </w:r>
    </w:p>
    <w:p w14:paraId="7F1758FE" w14:textId="1B64D85C" w:rsidR="000732A1" w:rsidRPr="00116F83" w:rsidRDefault="003A5C7C" w:rsidP="008403D8">
      <w:pPr>
        <w:spacing w:after="100"/>
        <w:ind w:left="360" w:right="-612" w:hanging="360"/>
        <w:rPr>
          <w:rFonts w:ascii="Times New Roman" w:hAnsi="Times New Roman"/>
          <w:b/>
          <w:i/>
        </w:rPr>
      </w:pPr>
      <w:r w:rsidRPr="00116F83">
        <w:rPr>
          <w:rFonts w:ascii="Times New Roman" w:hAnsi="Times New Roman"/>
          <w:b/>
          <w:i/>
        </w:rPr>
        <w:t xml:space="preserve">Other </w:t>
      </w:r>
      <w:r w:rsidR="000732A1" w:rsidRPr="00116F83">
        <w:rPr>
          <w:rFonts w:ascii="Times New Roman" w:hAnsi="Times New Roman"/>
          <w:b/>
          <w:i/>
        </w:rPr>
        <w:t>sources</w:t>
      </w:r>
      <w:r w:rsidRPr="00116F83">
        <w:rPr>
          <w:rFonts w:ascii="Times New Roman" w:hAnsi="Times New Roman"/>
          <w:b/>
          <w:i/>
        </w:rPr>
        <w:t>:</w:t>
      </w:r>
    </w:p>
    <w:p w14:paraId="2B8A6F32" w14:textId="77777777" w:rsidR="000732A1" w:rsidRPr="00116F83" w:rsidRDefault="000732A1" w:rsidP="008403D8">
      <w:pPr>
        <w:spacing w:after="60"/>
        <w:ind w:left="360" w:right="-612" w:hanging="360"/>
        <w:rPr>
          <w:rFonts w:ascii="Times New Roman" w:hAnsi="Times New Roman"/>
        </w:rPr>
      </w:pPr>
      <w:r w:rsidRPr="00116F83">
        <w:rPr>
          <w:rFonts w:ascii="Times New Roman" w:hAnsi="Times New Roman"/>
        </w:rPr>
        <w:t>•</w:t>
      </w:r>
      <w:r w:rsidRPr="00116F83">
        <w:rPr>
          <w:rFonts w:ascii="Times New Roman" w:hAnsi="Times New Roman"/>
        </w:rPr>
        <w:tab/>
        <w:t>Readings from the literature</w:t>
      </w:r>
    </w:p>
    <w:p w14:paraId="59DEFBAC" w14:textId="77777777" w:rsidR="000732A1" w:rsidRPr="00116F83" w:rsidRDefault="000732A1" w:rsidP="008403D8">
      <w:pPr>
        <w:spacing w:after="60"/>
        <w:ind w:left="360" w:right="-612" w:hanging="360"/>
        <w:rPr>
          <w:rFonts w:ascii="Times New Roman" w:hAnsi="Times New Roman"/>
        </w:rPr>
      </w:pPr>
      <w:r w:rsidRPr="00116F83">
        <w:rPr>
          <w:rFonts w:ascii="Times New Roman" w:hAnsi="Times New Roman"/>
        </w:rPr>
        <w:t>•</w:t>
      </w:r>
      <w:r w:rsidRPr="00116F83">
        <w:rPr>
          <w:rFonts w:ascii="Times New Roman" w:hAnsi="Times New Roman"/>
        </w:rPr>
        <w:tab/>
      </w:r>
      <w:proofErr w:type="spellStart"/>
      <w:r w:rsidRPr="00116F83">
        <w:rPr>
          <w:rFonts w:ascii="Times New Roman" w:hAnsi="Times New Roman"/>
        </w:rPr>
        <w:t>utube</w:t>
      </w:r>
      <w:proofErr w:type="spellEnd"/>
      <w:r w:rsidRPr="00116F83">
        <w:rPr>
          <w:rFonts w:ascii="Times New Roman" w:hAnsi="Times New Roman"/>
        </w:rPr>
        <w:t xml:space="preserve"> videos</w:t>
      </w:r>
    </w:p>
    <w:p w14:paraId="1E9A39F3" w14:textId="2C45A6A8" w:rsidR="00736530" w:rsidRPr="00116F83" w:rsidRDefault="000732A1" w:rsidP="008403D8">
      <w:pPr>
        <w:spacing w:after="60"/>
        <w:ind w:left="360" w:right="-612" w:hanging="360"/>
        <w:rPr>
          <w:rFonts w:ascii="Times New Roman" w:hAnsi="Times New Roman"/>
          <w:i/>
        </w:rPr>
      </w:pPr>
      <w:r w:rsidRPr="00116F83">
        <w:rPr>
          <w:rFonts w:ascii="Times New Roman" w:hAnsi="Times New Roman"/>
        </w:rPr>
        <w:t>•</w:t>
      </w:r>
      <w:r w:rsidRPr="00116F83">
        <w:rPr>
          <w:rFonts w:ascii="Times New Roman" w:hAnsi="Times New Roman"/>
        </w:rPr>
        <w:tab/>
        <w:t xml:space="preserve"> </w:t>
      </w:r>
      <w:r w:rsidR="00736530" w:rsidRPr="00116F83">
        <w:rPr>
          <w:rFonts w:ascii="Times New Roman" w:hAnsi="Times New Roman"/>
        </w:rPr>
        <w:t>J.S. Reed</w:t>
      </w:r>
      <w:r w:rsidR="00736530" w:rsidRPr="00116F83">
        <w:rPr>
          <w:rFonts w:ascii="Times New Roman" w:hAnsi="Times New Roman"/>
          <w:u w:val="single"/>
        </w:rPr>
        <w:t>, Introduction to the Principles of Powder Processing,</w:t>
      </w:r>
      <w:r w:rsidR="00736530" w:rsidRPr="00116F83">
        <w:rPr>
          <w:rFonts w:ascii="Times New Roman" w:hAnsi="Times New Roman"/>
        </w:rPr>
        <w:t xml:space="preserve"> Wiley, 2nd. Ed., 1995.</w:t>
      </w:r>
    </w:p>
    <w:p w14:paraId="14C587A4" w14:textId="50331193" w:rsidR="00725CBC" w:rsidRPr="00116F83" w:rsidRDefault="00736530" w:rsidP="008403D8">
      <w:pPr>
        <w:spacing w:after="100"/>
        <w:ind w:left="360" w:right="-612" w:hanging="360"/>
        <w:rPr>
          <w:rFonts w:ascii="Times New Roman" w:hAnsi="Times New Roman"/>
        </w:rPr>
      </w:pPr>
      <w:r w:rsidRPr="00116F83">
        <w:rPr>
          <w:rFonts w:ascii="Times New Roman" w:hAnsi="Times New Roman"/>
        </w:rPr>
        <w:t xml:space="preserve">•  </w:t>
      </w:r>
      <w:r w:rsidRPr="00116F83">
        <w:rPr>
          <w:rFonts w:ascii="Times New Roman" w:hAnsi="Times New Roman"/>
        </w:rPr>
        <w:tab/>
        <w:t xml:space="preserve">W.D. Callister and DG </w:t>
      </w:r>
      <w:proofErr w:type="spellStart"/>
      <w:r w:rsidRPr="00116F83">
        <w:rPr>
          <w:rFonts w:ascii="Times New Roman" w:hAnsi="Times New Roman"/>
        </w:rPr>
        <w:t>Rethwisch</w:t>
      </w:r>
      <w:proofErr w:type="spellEnd"/>
      <w:r w:rsidRPr="00116F83">
        <w:rPr>
          <w:rFonts w:ascii="Times New Roman" w:hAnsi="Times New Roman"/>
        </w:rPr>
        <w:t xml:space="preserve">, </w:t>
      </w:r>
      <w:r w:rsidRPr="00116F83">
        <w:rPr>
          <w:rFonts w:ascii="Times New Roman" w:hAnsi="Times New Roman"/>
          <w:u w:val="single"/>
        </w:rPr>
        <w:t>Fundamentals of Materials Science and Engineering: An Integrated Approach</w:t>
      </w:r>
      <w:r w:rsidR="00DD3158" w:rsidRPr="00116F83">
        <w:rPr>
          <w:rFonts w:ascii="Times New Roman" w:hAnsi="Times New Roman"/>
        </w:rPr>
        <w:t xml:space="preserve"> 4</w:t>
      </w:r>
      <w:r w:rsidR="00DD3158" w:rsidRPr="00116F83">
        <w:rPr>
          <w:rFonts w:ascii="Times New Roman" w:hAnsi="Times New Roman"/>
          <w:vertAlign w:val="superscript"/>
        </w:rPr>
        <w:t>th</w:t>
      </w:r>
      <w:r w:rsidRPr="00116F83">
        <w:rPr>
          <w:rFonts w:ascii="Times New Roman" w:hAnsi="Times New Roman"/>
        </w:rPr>
        <w:t xml:space="preserve"> </w:t>
      </w:r>
      <w:r w:rsidR="00C7463B" w:rsidRPr="00116F83">
        <w:rPr>
          <w:rFonts w:ascii="Times New Roman" w:hAnsi="Times New Roman"/>
        </w:rPr>
        <w:t>or 5</w:t>
      </w:r>
      <w:r w:rsidR="00C7463B" w:rsidRPr="00116F83">
        <w:rPr>
          <w:rFonts w:ascii="Times New Roman" w:hAnsi="Times New Roman"/>
          <w:vertAlign w:val="superscript"/>
        </w:rPr>
        <w:t>th</w:t>
      </w:r>
      <w:r w:rsidR="00C7463B" w:rsidRPr="00116F83">
        <w:rPr>
          <w:rFonts w:ascii="Times New Roman" w:hAnsi="Times New Roman"/>
        </w:rPr>
        <w:t xml:space="preserve"> </w:t>
      </w:r>
      <w:r w:rsidRPr="00116F83">
        <w:rPr>
          <w:rFonts w:ascii="Times New Roman" w:hAnsi="Times New Roman"/>
        </w:rPr>
        <w:t>Ed., John Wiley and Sons</w:t>
      </w:r>
      <w:r w:rsidR="00116F83">
        <w:rPr>
          <w:rFonts w:ascii="Times New Roman" w:hAnsi="Times New Roman"/>
        </w:rPr>
        <w:t xml:space="preserve"> </w:t>
      </w:r>
      <w:r w:rsidRPr="00116F83">
        <w:rPr>
          <w:rFonts w:ascii="Times New Roman" w:hAnsi="Times New Roman"/>
        </w:rPr>
        <w:t>(ENMA 300 text).</w:t>
      </w:r>
    </w:p>
    <w:p w14:paraId="35DF8C5C" w14:textId="523603C0" w:rsidR="00736530" w:rsidRPr="00116F83" w:rsidRDefault="00725CBC" w:rsidP="008403D8">
      <w:pPr>
        <w:spacing w:after="100"/>
        <w:ind w:left="360" w:right="-612" w:hanging="360"/>
        <w:rPr>
          <w:rFonts w:ascii="Times New Roman" w:hAnsi="Times New Roman"/>
          <w:b/>
          <w:color w:val="C00000"/>
          <w:sz w:val="22"/>
          <w:szCs w:val="22"/>
        </w:rPr>
      </w:pPr>
      <w:r w:rsidRPr="00116F83">
        <w:rPr>
          <w:rFonts w:ascii="Times New Roman" w:hAnsi="Times New Roman"/>
          <w:b/>
          <w:color w:val="C00000"/>
          <w:sz w:val="22"/>
          <w:szCs w:val="22"/>
        </w:rPr>
        <w:t>Course Description, Goals, and Expectations</w:t>
      </w:r>
    </w:p>
    <w:p w14:paraId="74B21515" w14:textId="7D3AC44C" w:rsidR="001F65DC" w:rsidRPr="00116F83" w:rsidRDefault="00736530" w:rsidP="008403D8">
      <w:pPr>
        <w:spacing w:after="100"/>
        <w:ind w:right="-612"/>
        <w:rPr>
          <w:rFonts w:ascii="Times New Roman" w:hAnsi="Times New Roman"/>
        </w:rPr>
      </w:pPr>
      <w:r w:rsidRPr="00116F83">
        <w:rPr>
          <w:rFonts w:ascii="Times New Roman" w:hAnsi="Times New Roman"/>
          <w:b/>
        </w:rPr>
        <w:t>Course Objectives:</w:t>
      </w:r>
      <w:r w:rsidRPr="00116F83">
        <w:rPr>
          <w:rFonts w:ascii="Times New Roman" w:hAnsi="Times New Roman"/>
        </w:rPr>
        <w:t xml:space="preserve">  The objective</w:t>
      </w:r>
      <w:r w:rsidR="00110939" w:rsidRPr="00116F83">
        <w:rPr>
          <w:rFonts w:ascii="Times New Roman" w:hAnsi="Times New Roman"/>
        </w:rPr>
        <w:t xml:space="preserve"> of this class is to examine</w:t>
      </w:r>
      <w:r w:rsidRPr="00116F83">
        <w:rPr>
          <w:rFonts w:ascii="Times New Roman" w:hAnsi="Times New Roman"/>
        </w:rPr>
        <w:t xml:space="preserve"> the types of processes required to make discrete engineering components, especially po</w:t>
      </w:r>
      <w:r w:rsidR="00793875" w:rsidRPr="00116F83">
        <w:rPr>
          <w:rFonts w:ascii="Times New Roman" w:hAnsi="Times New Roman"/>
        </w:rPr>
        <w:t xml:space="preserve">lycrystalline ceramic and metallic </w:t>
      </w:r>
      <w:r w:rsidRPr="00116F83">
        <w:rPr>
          <w:rFonts w:ascii="Times New Roman" w:hAnsi="Times New Roman"/>
        </w:rPr>
        <w:t xml:space="preserve">components and engineering polymers.  Processing and manufacturing are evolving areas so emphasis is placed on understanding what happens during process steps and the critical thinking skills necessary to effectively combine process steps in an overall process transferable to manufacturing.  </w:t>
      </w:r>
    </w:p>
    <w:p w14:paraId="2FBCBBF3" w14:textId="085184F5" w:rsidR="00A35DBC" w:rsidRPr="00116F83" w:rsidRDefault="004B0B1E" w:rsidP="008403D8">
      <w:pPr>
        <w:spacing w:after="100"/>
        <w:ind w:right="-612"/>
        <w:rPr>
          <w:rFonts w:ascii="Times New Roman" w:hAnsi="Times New Roman"/>
          <w:b/>
        </w:rPr>
      </w:pPr>
      <w:r w:rsidRPr="00116F83">
        <w:rPr>
          <w:rFonts w:ascii="Times New Roman" w:hAnsi="Times New Roman"/>
          <w:b/>
        </w:rPr>
        <w:t>Learning Objectives: (</w:t>
      </w:r>
      <w:r w:rsidR="001F65DC" w:rsidRPr="00116F83">
        <w:rPr>
          <w:rFonts w:ascii="Times New Roman" w:hAnsi="Times New Roman"/>
          <w:b/>
        </w:rPr>
        <w:t>Materials Science and Engineering Measurable Skills (MSEMS)</w:t>
      </w:r>
      <w:r w:rsidRPr="00116F83">
        <w:rPr>
          <w:rFonts w:ascii="Times New Roman" w:hAnsi="Times New Roman"/>
          <w:b/>
        </w:rPr>
        <w:t>)</w:t>
      </w:r>
    </w:p>
    <w:p w14:paraId="30F9D47B" w14:textId="66BD62F2" w:rsidR="00736530" w:rsidRPr="00116F83" w:rsidRDefault="00736530" w:rsidP="008403D8">
      <w:pPr>
        <w:spacing w:after="60"/>
        <w:ind w:left="547" w:right="-612" w:hanging="547"/>
        <w:rPr>
          <w:rFonts w:ascii="Times New Roman" w:hAnsi="Times New Roman"/>
        </w:rPr>
      </w:pPr>
      <w:r w:rsidRPr="00116F83">
        <w:rPr>
          <w:rFonts w:ascii="Times New Roman" w:hAnsi="Times New Roman"/>
        </w:rPr>
        <w:t>1.</w:t>
      </w:r>
      <w:r w:rsidR="001F65DC" w:rsidRPr="00116F83">
        <w:rPr>
          <w:rFonts w:ascii="Times New Roman" w:hAnsi="Times New Roman"/>
        </w:rPr>
        <w:tab/>
        <w:t>Students apply</w:t>
      </w:r>
      <w:r w:rsidR="00A35DBC" w:rsidRPr="00116F83">
        <w:rPr>
          <w:rFonts w:ascii="Times New Roman" w:hAnsi="Times New Roman"/>
        </w:rPr>
        <w:t xml:space="preserve"> experimental design </w:t>
      </w:r>
      <w:r w:rsidR="001F65DC" w:rsidRPr="00116F83">
        <w:rPr>
          <w:rFonts w:ascii="Times New Roman" w:hAnsi="Times New Roman"/>
        </w:rPr>
        <w:t>to optimize</w:t>
      </w:r>
      <w:r w:rsidR="00A35DBC" w:rsidRPr="00116F83">
        <w:rPr>
          <w:rFonts w:ascii="Times New Roman" w:hAnsi="Times New Roman"/>
        </w:rPr>
        <w:t xml:space="preserve"> a process o</w:t>
      </w:r>
      <w:r w:rsidR="001F65DC" w:rsidRPr="00116F83">
        <w:rPr>
          <w:rFonts w:ascii="Times New Roman" w:hAnsi="Times New Roman"/>
        </w:rPr>
        <w:t>r</w:t>
      </w:r>
      <w:r w:rsidR="00A35DBC" w:rsidRPr="00116F83">
        <w:rPr>
          <w:rFonts w:ascii="Times New Roman" w:hAnsi="Times New Roman"/>
        </w:rPr>
        <w:t xml:space="preserve"> develop a new material.</w:t>
      </w:r>
    </w:p>
    <w:p w14:paraId="7B5945A0" w14:textId="058EA353" w:rsidR="00736530" w:rsidRPr="00116F83" w:rsidRDefault="00736530" w:rsidP="008403D8">
      <w:pPr>
        <w:spacing w:after="60"/>
        <w:ind w:left="547" w:right="-612" w:hanging="547"/>
        <w:rPr>
          <w:rFonts w:ascii="Times New Roman" w:hAnsi="Times New Roman"/>
        </w:rPr>
      </w:pPr>
      <w:r w:rsidRPr="00116F83">
        <w:rPr>
          <w:rFonts w:ascii="Times New Roman" w:hAnsi="Times New Roman"/>
        </w:rPr>
        <w:t>2.</w:t>
      </w:r>
      <w:r w:rsidRPr="00116F83">
        <w:rPr>
          <w:rFonts w:ascii="Times New Roman" w:hAnsi="Times New Roman"/>
        </w:rPr>
        <w:tab/>
      </w:r>
      <w:r w:rsidR="001F65DC" w:rsidRPr="00116F83">
        <w:rPr>
          <w:rFonts w:ascii="Times New Roman" w:hAnsi="Times New Roman"/>
        </w:rPr>
        <w:t>Students u</w:t>
      </w:r>
      <w:r w:rsidRPr="00116F83">
        <w:rPr>
          <w:rFonts w:ascii="Times New Roman" w:hAnsi="Times New Roman"/>
        </w:rPr>
        <w:t>nderstand the similarities between processing different classes of materials (metals, ceramics and polymers) as well as the differences.</w:t>
      </w:r>
    </w:p>
    <w:p w14:paraId="311C824B" w14:textId="23058473" w:rsidR="00736530" w:rsidRPr="00116F83" w:rsidRDefault="00736530" w:rsidP="008403D8">
      <w:pPr>
        <w:spacing w:after="60"/>
        <w:ind w:left="547" w:right="-612" w:hanging="547"/>
        <w:rPr>
          <w:rFonts w:ascii="Times New Roman" w:hAnsi="Times New Roman"/>
        </w:rPr>
      </w:pPr>
      <w:r w:rsidRPr="00116F83">
        <w:rPr>
          <w:rFonts w:ascii="Times New Roman" w:hAnsi="Times New Roman"/>
        </w:rPr>
        <w:t>3.</w:t>
      </w:r>
      <w:r w:rsidRPr="00116F83">
        <w:rPr>
          <w:rFonts w:ascii="Times New Roman" w:hAnsi="Times New Roman"/>
        </w:rPr>
        <w:tab/>
      </w:r>
      <w:r w:rsidR="001F65DC" w:rsidRPr="00116F83">
        <w:rPr>
          <w:rFonts w:ascii="Times New Roman" w:hAnsi="Times New Roman"/>
        </w:rPr>
        <w:t>Students will b</w:t>
      </w:r>
      <w:r w:rsidRPr="00116F83">
        <w:rPr>
          <w:rFonts w:ascii="Times New Roman" w:hAnsi="Times New Roman"/>
        </w:rPr>
        <w:t>e able to identify the relationships between a processing method and resultant properties and microstructure.</w:t>
      </w:r>
    </w:p>
    <w:p w14:paraId="1F5416B4" w14:textId="528998DC" w:rsidR="00794B0A" w:rsidRPr="00116F83" w:rsidRDefault="001F65DC" w:rsidP="008403D8">
      <w:pPr>
        <w:spacing w:after="100"/>
        <w:ind w:left="547" w:right="-612" w:hanging="547"/>
        <w:rPr>
          <w:rFonts w:ascii="Times New Roman" w:hAnsi="Times New Roman"/>
        </w:rPr>
      </w:pPr>
      <w:r w:rsidRPr="00116F83">
        <w:rPr>
          <w:rFonts w:ascii="Times New Roman" w:hAnsi="Times New Roman"/>
        </w:rPr>
        <w:t xml:space="preserve">4. </w:t>
      </w:r>
      <w:r w:rsidRPr="00116F83">
        <w:rPr>
          <w:rFonts w:ascii="Times New Roman" w:hAnsi="Times New Roman"/>
        </w:rPr>
        <w:tab/>
        <w:t>Students will prepare a written paper on an issue in modern materials processing and a team oral presentation on the manufacturing</w:t>
      </w:r>
    </w:p>
    <w:p w14:paraId="212301DD" w14:textId="47E4E1D2" w:rsidR="00736530" w:rsidRPr="00116F83" w:rsidRDefault="00736530" w:rsidP="008403D8">
      <w:pPr>
        <w:spacing w:after="100"/>
        <w:ind w:left="540" w:right="-612" w:hanging="540"/>
        <w:rPr>
          <w:rFonts w:ascii="Times New Roman" w:hAnsi="Times New Roman"/>
          <w:b/>
        </w:rPr>
      </w:pPr>
      <w:r w:rsidRPr="00116F83">
        <w:rPr>
          <w:rFonts w:ascii="Times New Roman" w:hAnsi="Times New Roman"/>
          <w:b/>
        </w:rPr>
        <w:t>Topics</w:t>
      </w:r>
      <w:r w:rsidR="00BB1402" w:rsidRPr="00116F83">
        <w:rPr>
          <w:rFonts w:ascii="Times New Roman" w:hAnsi="Times New Roman"/>
          <w:b/>
        </w:rPr>
        <w:t xml:space="preserve"> (see the </w:t>
      </w:r>
      <w:r w:rsidR="00794B0A" w:rsidRPr="00116F83">
        <w:rPr>
          <w:rFonts w:ascii="Times New Roman" w:hAnsi="Times New Roman"/>
          <w:b/>
        </w:rPr>
        <w:t xml:space="preserve">course </w:t>
      </w:r>
      <w:r w:rsidR="00BB1402" w:rsidRPr="00116F83">
        <w:rPr>
          <w:rFonts w:ascii="Times New Roman" w:hAnsi="Times New Roman"/>
          <w:b/>
        </w:rPr>
        <w:t>schedule</w:t>
      </w:r>
      <w:r w:rsidR="00794B0A" w:rsidRPr="00116F83">
        <w:rPr>
          <w:rFonts w:ascii="Times New Roman" w:hAnsi="Times New Roman"/>
          <w:b/>
        </w:rPr>
        <w:t xml:space="preserve"> on ELM</w:t>
      </w:r>
      <w:r w:rsidR="0019730C" w:rsidRPr="00116F83">
        <w:rPr>
          <w:rFonts w:ascii="Times New Roman" w:hAnsi="Times New Roman"/>
          <w:b/>
        </w:rPr>
        <w:t>S</w:t>
      </w:r>
      <w:r w:rsidR="00116F83" w:rsidRPr="00116F83">
        <w:rPr>
          <w:rFonts w:ascii="Times New Roman" w:hAnsi="Times New Roman"/>
          <w:b/>
        </w:rPr>
        <w:t xml:space="preserve"> for details</w:t>
      </w:r>
      <w:r w:rsidR="00794B0A" w:rsidRPr="00116F83">
        <w:rPr>
          <w:rFonts w:ascii="Times New Roman" w:hAnsi="Times New Roman"/>
          <w:b/>
        </w:rPr>
        <w:t>)</w:t>
      </w:r>
      <w:r w:rsidRPr="00116F83">
        <w:rPr>
          <w:rFonts w:ascii="Times New Roman" w:hAnsi="Times New Roman"/>
          <w:b/>
        </w:rPr>
        <w:t>:</w:t>
      </w:r>
    </w:p>
    <w:p w14:paraId="570B2F49" w14:textId="01150070" w:rsidR="00736530" w:rsidRPr="00116F83" w:rsidRDefault="00736530" w:rsidP="008403D8">
      <w:pPr>
        <w:spacing w:after="100"/>
        <w:ind w:left="720" w:right="-612" w:hanging="720"/>
        <w:rPr>
          <w:rFonts w:ascii="Times New Roman" w:hAnsi="Times New Roman"/>
          <w:i/>
        </w:rPr>
      </w:pPr>
      <w:r w:rsidRPr="00116F83">
        <w:rPr>
          <w:rFonts w:ascii="Times New Roman" w:hAnsi="Times New Roman"/>
        </w:rPr>
        <w:t>I.</w:t>
      </w:r>
      <w:r w:rsidRPr="00116F83">
        <w:rPr>
          <w:rFonts w:ascii="Times New Roman" w:hAnsi="Times New Roman"/>
        </w:rPr>
        <w:tab/>
        <w:t>Introduction</w:t>
      </w:r>
    </w:p>
    <w:p w14:paraId="6321DF9B" w14:textId="60BD91FE" w:rsidR="00736530" w:rsidRPr="00116F83" w:rsidRDefault="005A44D6" w:rsidP="008403D8">
      <w:pPr>
        <w:spacing w:after="100"/>
        <w:ind w:left="720" w:right="-612" w:hanging="720"/>
        <w:rPr>
          <w:rFonts w:ascii="Times New Roman" w:hAnsi="Times New Roman"/>
          <w:b/>
          <w:i/>
          <w:color w:val="FF0000"/>
        </w:rPr>
      </w:pPr>
      <w:r w:rsidRPr="00116F83">
        <w:rPr>
          <w:rFonts w:ascii="Times New Roman" w:hAnsi="Times New Roman"/>
        </w:rPr>
        <w:t>II.</w:t>
      </w:r>
      <w:r w:rsidRPr="00116F83">
        <w:rPr>
          <w:rFonts w:ascii="Times New Roman" w:hAnsi="Times New Roman"/>
        </w:rPr>
        <w:tab/>
      </w:r>
      <w:r w:rsidR="006020D5" w:rsidRPr="00116F83">
        <w:rPr>
          <w:rFonts w:ascii="Times New Roman" w:hAnsi="Times New Roman"/>
        </w:rPr>
        <w:t>Experimental Design and Robust Design</w:t>
      </w:r>
      <w:r w:rsidR="00736530" w:rsidRPr="00116F83">
        <w:rPr>
          <w:rFonts w:ascii="Times New Roman" w:hAnsi="Times New Roman"/>
        </w:rPr>
        <w:t xml:space="preserve">: How can we </w:t>
      </w:r>
      <w:r w:rsidR="006020D5" w:rsidRPr="00116F83">
        <w:rPr>
          <w:rFonts w:ascii="Times New Roman" w:hAnsi="Times New Roman"/>
        </w:rPr>
        <w:t>design</w:t>
      </w:r>
      <w:r w:rsidR="00736530" w:rsidRPr="00116F83">
        <w:rPr>
          <w:rFonts w:ascii="Times New Roman" w:hAnsi="Times New Roman"/>
        </w:rPr>
        <w:t xml:space="preserve"> experiments</w:t>
      </w:r>
      <w:r w:rsidR="006020D5" w:rsidRPr="00116F83">
        <w:rPr>
          <w:rFonts w:ascii="Times New Roman" w:hAnsi="Times New Roman"/>
        </w:rPr>
        <w:t xml:space="preserve"> and processes</w:t>
      </w:r>
      <w:r w:rsidR="00736530" w:rsidRPr="00116F83">
        <w:rPr>
          <w:rFonts w:ascii="Times New Roman" w:hAnsi="Times New Roman"/>
        </w:rPr>
        <w:t xml:space="preserve"> to maximize the ratio of information</w:t>
      </w:r>
      <w:r w:rsidR="006020D5" w:rsidRPr="00116F83">
        <w:rPr>
          <w:rFonts w:ascii="Times New Roman" w:hAnsi="Times New Roman"/>
        </w:rPr>
        <w:t xml:space="preserve"> gained</w:t>
      </w:r>
      <w:r w:rsidR="00736530" w:rsidRPr="00116F83">
        <w:rPr>
          <w:rFonts w:ascii="Times New Roman" w:hAnsi="Times New Roman"/>
        </w:rPr>
        <w:t>/resources expended?</w:t>
      </w:r>
      <w:r w:rsidR="000C6E78" w:rsidRPr="00116F83">
        <w:rPr>
          <w:rFonts w:ascii="Times New Roman" w:hAnsi="Times New Roman"/>
        </w:rPr>
        <w:t xml:space="preserve"> </w:t>
      </w:r>
      <w:r w:rsidR="006020D5" w:rsidRPr="00116F83">
        <w:rPr>
          <w:rFonts w:ascii="Times New Roman" w:hAnsi="Times New Roman"/>
        </w:rPr>
        <w:t xml:space="preserve">How do we design materials and processes so that they are reproducible, reliable and </w:t>
      </w:r>
      <w:r w:rsidRPr="00116F83">
        <w:rPr>
          <w:rFonts w:ascii="Times New Roman" w:hAnsi="Times New Roman"/>
        </w:rPr>
        <w:t>meet specifications and customer needs</w:t>
      </w:r>
      <w:r w:rsidR="00116F83">
        <w:rPr>
          <w:rFonts w:ascii="Times New Roman" w:hAnsi="Times New Roman"/>
        </w:rPr>
        <w:t>?</w:t>
      </w:r>
      <w:r w:rsidRPr="00116F83">
        <w:rPr>
          <w:rFonts w:ascii="Times New Roman" w:hAnsi="Times New Roman"/>
        </w:rPr>
        <w:t xml:space="preserve"> </w:t>
      </w:r>
      <w:r w:rsidR="000C6E78" w:rsidRPr="00116F83">
        <w:rPr>
          <w:rFonts w:ascii="Times New Roman" w:hAnsi="Times New Roman"/>
          <w:b/>
        </w:rPr>
        <w:t>Posted references</w:t>
      </w:r>
      <w:r w:rsidR="006020D5" w:rsidRPr="00116F83">
        <w:rPr>
          <w:rFonts w:ascii="Times New Roman" w:hAnsi="Times New Roman"/>
          <w:b/>
        </w:rPr>
        <w:t xml:space="preserve"> and </w:t>
      </w:r>
      <w:proofErr w:type="spellStart"/>
      <w:r w:rsidR="006020D5" w:rsidRPr="00116F83">
        <w:rPr>
          <w:rFonts w:ascii="Times New Roman" w:hAnsi="Times New Roman"/>
          <w:b/>
        </w:rPr>
        <w:t>youtube</w:t>
      </w:r>
      <w:proofErr w:type="spellEnd"/>
      <w:r w:rsidR="006020D5" w:rsidRPr="00116F83">
        <w:rPr>
          <w:rFonts w:ascii="Times New Roman" w:hAnsi="Times New Roman"/>
          <w:b/>
        </w:rPr>
        <w:t xml:space="preserve"> videos</w:t>
      </w:r>
    </w:p>
    <w:p w14:paraId="258C2037" w14:textId="6F9AB5FC" w:rsidR="00736530" w:rsidRPr="00116F83" w:rsidRDefault="00116F83" w:rsidP="008403D8">
      <w:pPr>
        <w:spacing w:after="100"/>
        <w:ind w:left="720" w:right="-612" w:hanging="720"/>
        <w:rPr>
          <w:rFonts w:ascii="Times New Roman" w:hAnsi="Times New Roman"/>
          <w:b/>
        </w:rPr>
      </w:pPr>
      <w:r w:rsidRPr="00116F83">
        <w:rPr>
          <w:rFonts w:ascii="Times New Roman" w:hAnsi="Times New Roman"/>
        </w:rPr>
        <w:t>III</w:t>
      </w:r>
      <w:r w:rsidR="00736530" w:rsidRPr="00116F83">
        <w:rPr>
          <w:rFonts w:ascii="Times New Roman" w:hAnsi="Times New Roman"/>
        </w:rPr>
        <w:t>.</w:t>
      </w:r>
      <w:r w:rsidR="00736530" w:rsidRPr="00116F83">
        <w:rPr>
          <w:rFonts w:ascii="Times New Roman" w:hAnsi="Times New Roman"/>
        </w:rPr>
        <w:tab/>
        <w:t>Raw materials:  What kinds of raw materials are used to produce metals, ceramics, polymers and composites?  How can desirable components of raw materials be separated from undesirable components?</w:t>
      </w:r>
      <w:r w:rsidR="003F15FD" w:rsidRPr="00116F83">
        <w:rPr>
          <w:rFonts w:ascii="Times New Roman" w:hAnsi="Times New Roman"/>
        </w:rPr>
        <w:t xml:space="preserve"> </w:t>
      </w:r>
      <w:r w:rsidR="00FD78B2" w:rsidRPr="00116F83">
        <w:rPr>
          <w:rFonts w:ascii="Times New Roman" w:hAnsi="Times New Roman"/>
          <w:b/>
        </w:rPr>
        <w:t>Chapters 1; 7.3; 8.4-8.6;</w:t>
      </w:r>
      <w:r w:rsidR="003F15FD" w:rsidRPr="00116F83">
        <w:rPr>
          <w:rFonts w:ascii="Times New Roman" w:hAnsi="Times New Roman"/>
          <w:b/>
        </w:rPr>
        <w:t xml:space="preserve"> 9.2-9.3</w:t>
      </w:r>
      <w:r w:rsidR="00FD78B2" w:rsidRPr="00116F83">
        <w:rPr>
          <w:rFonts w:ascii="Times New Roman" w:hAnsi="Times New Roman"/>
          <w:b/>
        </w:rPr>
        <w:t>;</w:t>
      </w:r>
      <w:r w:rsidR="00D27617" w:rsidRPr="00116F83">
        <w:rPr>
          <w:rFonts w:ascii="Times New Roman" w:hAnsi="Times New Roman"/>
          <w:b/>
        </w:rPr>
        <w:t xml:space="preserve"> Callister</w:t>
      </w:r>
    </w:p>
    <w:p w14:paraId="7A9CF3DF" w14:textId="228C4A02" w:rsidR="00571D9D" w:rsidRPr="00116F83" w:rsidRDefault="00116F83" w:rsidP="008403D8">
      <w:pPr>
        <w:spacing w:after="60"/>
        <w:ind w:left="720" w:right="-612" w:hanging="720"/>
        <w:rPr>
          <w:rFonts w:ascii="Times New Roman" w:hAnsi="Times New Roman"/>
          <w:b/>
        </w:rPr>
      </w:pPr>
      <w:r w:rsidRPr="00116F83">
        <w:rPr>
          <w:rFonts w:ascii="Times New Roman" w:hAnsi="Times New Roman"/>
        </w:rPr>
        <w:t>I</w:t>
      </w:r>
      <w:r w:rsidR="00736530" w:rsidRPr="00116F83">
        <w:rPr>
          <w:rFonts w:ascii="Times New Roman" w:hAnsi="Times New Roman"/>
        </w:rPr>
        <w:t>V.</w:t>
      </w:r>
      <w:r w:rsidR="00736530" w:rsidRPr="00116F83">
        <w:rPr>
          <w:rFonts w:ascii="Times New Roman" w:hAnsi="Times New Roman"/>
        </w:rPr>
        <w:tab/>
      </w:r>
      <w:r w:rsidR="00571D9D" w:rsidRPr="00116F83">
        <w:rPr>
          <w:rFonts w:ascii="Times New Roman" w:hAnsi="Times New Roman"/>
        </w:rPr>
        <w:t xml:space="preserve">Powder processing </w:t>
      </w:r>
      <w:r w:rsidR="00571D9D" w:rsidRPr="00116F83">
        <w:rPr>
          <w:rFonts w:ascii="Times New Roman" w:hAnsi="Times New Roman"/>
          <w:b/>
        </w:rPr>
        <w:t>Chapters 4; 5; 6; 11; 12; 13; 14; 15</w:t>
      </w:r>
      <w:r w:rsidR="0019730C" w:rsidRPr="00116F83">
        <w:rPr>
          <w:rFonts w:ascii="Times New Roman" w:hAnsi="Times New Roman"/>
          <w:b/>
        </w:rPr>
        <w:t>; other sources</w:t>
      </w:r>
    </w:p>
    <w:p w14:paraId="69AC6D14" w14:textId="77777777" w:rsidR="00571D9D" w:rsidRPr="00116F83" w:rsidRDefault="00571D9D" w:rsidP="008403D8">
      <w:pPr>
        <w:spacing w:after="40"/>
        <w:ind w:left="720" w:right="-619" w:hanging="720"/>
        <w:rPr>
          <w:rFonts w:ascii="Times New Roman" w:hAnsi="Times New Roman"/>
          <w:b/>
        </w:rPr>
      </w:pPr>
      <w:r w:rsidRPr="00116F83">
        <w:rPr>
          <w:rFonts w:ascii="Times New Roman" w:hAnsi="Times New Roman"/>
        </w:rPr>
        <w:tab/>
        <w:t>a) Powder preparation</w:t>
      </w:r>
    </w:p>
    <w:p w14:paraId="2F1EF449" w14:textId="25EA85C8" w:rsidR="00571D9D" w:rsidRPr="00116F83" w:rsidRDefault="00571D9D" w:rsidP="008403D8">
      <w:pPr>
        <w:spacing w:after="40"/>
        <w:ind w:left="720" w:right="-619" w:hanging="720"/>
        <w:rPr>
          <w:rFonts w:ascii="Times New Roman" w:hAnsi="Times New Roman"/>
          <w:b/>
        </w:rPr>
      </w:pPr>
      <w:r w:rsidRPr="00116F83">
        <w:rPr>
          <w:rFonts w:ascii="Times New Roman" w:hAnsi="Times New Roman"/>
        </w:rPr>
        <w:tab/>
        <w:t>b) Shaping: pressing and slurry</w:t>
      </w:r>
      <w:r w:rsidR="00116F83">
        <w:rPr>
          <w:rFonts w:ascii="Times New Roman" w:hAnsi="Times New Roman"/>
        </w:rPr>
        <w:t>-</w:t>
      </w:r>
      <w:r w:rsidRPr="00116F83">
        <w:rPr>
          <w:rFonts w:ascii="Times New Roman" w:hAnsi="Times New Roman"/>
        </w:rPr>
        <w:t>based approaches</w:t>
      </w:r>
    </w:p>
    <w:p w14:paraId="62223AE4" w14:textId="5F74995E" w:rsidR="00571D9D" w:rsidRPr="00116F83" w:rsidRDefault="00571D9D" w:rsidP="008403D8">
      <w:pPr>
        <w:spacing w:after="40"/>
        <w:ind w:left="720" w:right="-619" w:hanging="720"/>
        <w:rPr>
          <w:rFonts w:ascii="Times New Roman" w:hAnsi="Times New Roman"/>
          <w:b/>
        </w:rPr>
      </w:pPr>
      <w:r w:rsidRPr="00116F83">
        <w:rPr>
          <w:rFonts w:ascii="Times New Roman" w:hAnsi="Times New Roman"/>
        </w:rPr>
        <w:tab/>
        <w:t>c) Densification: solid state and liquid phase sintering</w:t>
      </w:r>
    </w:p>
    <w:p w14:paraId="72447765" w14:textId="7AFFF621" w:rsidR="00571D9D" w:rsidRPr="00116F83" w:rsidRDefault="00571D9D" w:rsidP="008403D8">
      <w:pPr>
        <w:spacing w:after="100"/>
        <w:ind w:left="720" w:right="-612" w:hanging="720"/>
        <w:rPr>
          <w:rFonts w:ascii="Times New Roman" w:hAnsi="Times New Roman"/>
          <w:b/>
        </w:rPr>
      </w:pPr>
      <w:r w:rsidRPr="00116F83">
        <w:rPr>
          <w:rFonts w:ascii="Times New Roman" w:hAnsi="Times New Roman"/>
        </w:rPr>
        <w:lastRenderedPageBreak/>
        <w:t>V.</w:t>
      </w:r>
      <w:r w:rsidRPr="00116F83">
        <w:rPr>
          <w:rFonts w:ascii="Times New Roman" w:hAnsi="Times New Roman"/>
        </w:rPr>
        <w:tab/>
        <w:t>Processing from the melt</w:t>
      </w:r>
      <w:r w:rsidRPr="00116F83">
        <w:rPr>
          <w:rFonts w:ascii="Times New Roman" w:hAnsi="Times New Roman"/>
          <w:b/>
        </w:rPr>
        <w:t xml:space="preserve"> Chapters </w:t>
      </w:r>
      <w:r w:rsidR="0019730C" w:rsidRPr="00116F83">
        <w:rPr>
          <w:rFonts w:ascii="Times New Roman" w:hAnsi="Times New Roman"/>
          <w:b/>
        </w:rPr>
        <w:t xml:space="preserve">8.7, 8.8, </w:t>
      </w:r>
      <w:r w:rsidRPr="00116F83">
        <w:rPr>
          <w:rFonts w:ascii="Times New Roman" w:hAnsi="Times New Roman"/>
          <w:b/>
        </w:rPr>
        <w:t>10</w:t>
      </w:r>
      <w:r w:rsidR="0019730C" w:rsidRPr="00116F83">
        <w:rPr>
          <w:rFonts w:ascii="Times New Roman" w:hAnsi="Times New Roman"/>
          <w:b/>
        </w:rPr>
        <w:t>, 12.6, 12.7, 16.2, 16.4, Callister; other sources</w:t>
      </w:r>
    </w:p>
    <w:p w14:paraId="42F542AB" w14:textId="48925429" w:rsidR="00110939" w:rsidRPr="00116F83" w:rsidRDefault="00571D9D" w:rsidP="008403D8">
      <w:pPr>
        <w:spacing w:after="100"/>
        <w:ind w:left="720" w:right="-612" w:hanging="720"/>
        <w:rPr>
          <w:rFonts w:ascii="Times New Roman" w:hAnsi="Times New Roman"/>
          <w:b/>
        </w:rPr>
      </w:pPr>
      <w:r w:rsidRPr="00116F83">
        <w:rPr>
          <w:rFonts w:ascii="Times New Roman" w:hAnsi="Times New Roman"/>
        </w:rPr>
        <w:t>VI.</w:t>
      </w:r>
      <w:r w:rsidRPr="00116F83">
        <w:rPr>
          <w:rFonts w:ascii="Times New Roman" w:hAnsi="Times New Roman"/>
        </w:rPr>
        <w:tab/>
        <w:t>Deformation Processing</w:t>
      </w:r>
      <w:r w:rsidR="0019730C" w:rsidRPr="00116F83">
        <w:rPr>
          <w:rFonts w:ascii="Times New Roman" w:hAnsi="Times New Roman"/>
        </w:rPr>
        <w:t xml:space="preserve"> </w:t>
      </w:r>
      <w:r w:rsidR="0019730C" w:rsidRPr="00116F83">
        <w:rPr>
          <w:rFonts w:ascii="Times New Roman" w:hAnsi="Times New Roman"/>
          <w:b/>
        </w:rPr>
        <w:t>Chapter 10.3, Callister</w:t>
      </w:r>
      <w:r w:rsidR="008F3203" w:rsidRPr="00116F83">
        <w:rPr>
          <w:rFonts w:ascii="Times New Roman" w:hAnsi="Times New Roman"/>
          <w:b/>
        </w:rPr>
        <w:t>; other sources</w:t>
      </w:r>
      <w:r w:rsidR="00110939" w:rsidRPr="00116F83">
        <w:rPr>
          <w:rFonts w:ascii="Times New Roman" w:hAnsi="Times New Roman"/>
        </w:rPr>
        <w:tab/>
      </w:r>
    </w:p>
    <w:p w14:paraId="68CC00DC" w14:textId="30B3929F" w:rsidR="00736530" w:rsidRPr="00116F83" w:rsidRDefault="00736530" w:rsidP="008403D8">
      <w:pPr>
        <w:spacing w:after="100"/>
        <w:ind w:left="720" w:right="-612" w:hanging="720"/>
        <w:rPr>
          <w:rFonts w:ascii="Times New Roman" w:hAnsi="Times New Roman"/>
          <w:b/>
        </w:rPr>
      </w:pPr>
      <w:r w:rsidRPr="00116F83">
        <w:rPr>
          <w:rFonts w:ascii="Times New Roman" w:hAnsi="Times New Roman"/>
        </w:rPr>
        <w:t>V</w:t>
      </w:r>
      <w:r w:rsidR="008F3203" w:rsidRPr="00116F83">
        <w:rPr>
          <w:rFonts w:ascii="Times New Roman" w:hAnsi="Times New Roman"/>
        </w:rPr>
        <w:t>II</w:t>
      </w:r>
      <w:r w:rsidRPr="00116F83">
        <w:rPr>
          <w:rFonts w:ascii="Times New Roman" w:hAnsi="Times New Roman"/>
        </w:rPr>
        <w:t>.</w:t>
      </w:r>
      <w:r w:rsidRPr="00116F83">
        <w:rPr>
          <w:rFonts w:ascii="Times New Roman" w:hAnsi="Times New Roman"/>
        </w:rPr>
        <w:tab/>
        <w:t>Composites: How do you process mixed systems where the materials have different properties (bonding, density, size, shape, hydrophobic vs. hydrophilic etc.)?</w:t>
      </w:r>
      <w:r w:rsidR="004E0640" w:rsidRPr="00116F83">
        <w:rPr>
          <w:rFonts w:ascii="Times New Roman" w:hAnsi="Times New Roman"/>
        </w:rPr>
        <w:t xml:space="preserve"> </w:t>
      </w:r>
      <w:r w:rsidR="00FD78B2" w:rsidRPr="00116F83">
        <w:rPr>
          <w:rFonts w:ascii="Times New Roman" w:hAnsi="Times New Roman"/>
          <w:b/>
        </w:rPr>
        <w:t>Callister Chapter 15;</w:t>
      </w:r>
      <w:r w:rsidR="004E0640" w:rsidRPr="00116F83">
        <w:rPr>
          <w:rFonts w:ascii="Times New Roman" w:hAnsi="Times New Roman"/>
          <w:b/>
        </w:rPr>
        <w:t xml:space="preserve"> other </w:t>
      </w:r>
      <w:r w:rsidR="008F3203" w:rsidRPr="00116F83">
        <w:rPr>
          <w:rFonts w:ascii="Times New Roman" w:hAnsi="Times New Roman"/>
          <w:b/>
        </w:rPr>
        <w:t>sources</w:t>
      </w:r>
    </w:p>
    <w:p w14:paraId="55F4D213" w14:textId="311B1F13" w:rsidR="008F3203" w:rsidRPr="00116F83" w:rsidRDefault="00116F83" w:rsidP="008403D8">
      <w:pPr>
        <w:spacing w:after="100"/>
        <w:ind w:left="720" w:right="-612" w:hanging="720"/>
        <w:rPr>
          <w:rFonts w:ascii="Times New Roman" w:hAnsi="Times New Roman"/>
          <w:i/>
        </w:rPr>
      </w:pPr>
      <w:r w:rsidRPr="00116F83">
        <w:rPr>
          <w:rFonts w:ascii="Times New Roman" w:hAnsi="Times New Roman"/>
        </w:rPr>
        <w:t>VIII</w:t>
      </w:r>
      <w:r w:rsidR="00736530" w:rsidRPr="00116F83">
        <w:rPr>
          <w:rFonts w:ascii="Times New Roman" w:hAnsi="Times New Roman"/>
        </w:rPr>
        <w:t xml:space="preserve">. </w:t>
      </w:r>
      <w:r w:rsidR="00736530" w:rsidRPr="00116F83">
        <w:rPr>
          <w:rFonts w:ascii="Times New Roman" w:hAnsi="Times New Roman"/>
        </w:rPr>
        <w:tab/>
        <w:t>Characterization: chemical, physical, microstructural</w:t>
      </w:r>
      <w:r w:rsidR="00D9749D" w:rsidRPr="00116F83">
        <w:rPr>
          <w:rFonts w:ascii="Times New Roman" w:hAnsi="Times New Roman"/>
        </w:rPr>
        <w:t xml:space="preserve"> – integrated throughout the class in conjunction with processes as they are covered</w:t>
      </w:r>
    </w:p>
    <w:p w14:paraId="02A88320" w14:textId="7883F870" w:rsidR="004A7C9B" w:rsidRPr="00116F83" w:rsidRDefault="008F3203" w:rsidP="008403D8">
      <w:pPr>
        <w:spacing w:after="100"/>
        <w:ind w:right="-612"/>
        <w:rPr>
          <w:rFonts w:ascii="Times New Roman" w:hAnsi="Times New Roman"/>
          <w:b/>
          <w:bCs/>
          <w:color w:val="C00000"/>
          <w:sz w:val="22"/>
        </w:rPr>
      </w:pPr>
      <w:r w:rsidRPr="00116F83">
        <w:rPr>
          <w:rFonts w:ascii="Times New Roman" w:hAnsi="Times New Roman"/>
          <w:b/>
          <w:bCs/>
          <w:color w:val="C00000"/>
          <w:sz w:val="22"/>
        </w:rPr>
        <w:t>Course Procedures and Policies</w:t>
      </w:r>
    </w:p>
    <w:p w14:paraId="5C167C5F" w14:textId="4D0F1065" w:rsidR="00736530" w:rsidRPr="00116F83" w:rsidRDefault="00736530" w:rsidP="008403D8">
      <w:pPr>
        <w:spacing w:after="60"/>
        <w:ind w:right="-612"/>
        <w:rPr>
          <w:rFonts w:ascii="Times New Roman" w:hAnsi="Times New Roman"/>
          <w:b/>
        </w:rPr>
      </w:pPr>
      <w:r w:rsidRPr="00116F83">
        <w:rPr>
          <w:rFonts w:ascii="Times New Roman" w:hAnsi="Times New Roman"/>
          <w:b/>
        </w:rPr>
        <w:t>Grading:</w:t>
      </w:r>
    </w:p>
    <w:p w14:paraId="58D1E5CA" w14:textId="1E7349ED" w:rsidR="0088454E" w:rsidRPr="00116F83" w:rsidRDefault="00262251" w:rsidP="008403D8">
      <w:pPr>
        <w:spacing w:after="60"/>
        <w:ind w:left="2160" w:right="-612" w:hanging="2160"/>
        <w:rPr>
          <w:rFonts w:ascii="Times New Roman" w:hAnsi="Times New Roman"/>
        </w:rPr>
      </w:pPr>
      <w:r w:rsidRPr="00116F83">
        <w:rPr>
          <w:rFonts w:ascii="Times New Roman" w:hAnsi="Times New Roman"/>
        </w:rPr>
        <w:t>Literature Project</w:t>
      </w:r>
      <w:r w:rsidR="0088454E" w:rsidRPr="00116F83">
        <w:rPr>
          <w:rFonts w:ascii="Times New Roman" w:hAnsi="Times New Roman"/>
        </w:rPr>
        <w:t xml:space="preserve"> </w:t>
      </w:r>
      <w:r w:rsidR="0088454E" w:rsidRPr="00116F83">
        <w:rPr>
          <w:rFonts w:ascii="Times New Roman" w:hAnsi="Times New Roman"/>
        </w:rPr>
        <w:tab/>
        <w:t>1</w:t>
      </w:r>
      <w:r w:rsidRPr="00116F83">
        <w:rPr>
          <w:rFonts w:ascii="Times New Roman" w:hAnsi="Times New Roman"/>
        </w:rPr>
        <w:t>2</w:t>
      </w:r>
      <w:r w:rsidR="0088454E" w:rsidRPr="00116F83">
        <w:rPr>
          <w:rFonts w:ascii="Times New Roman" w:hAnsi="Times New Roman"/>
        </w:rPr>
        <w:t xml:space="preserve">% </w:t>
      </w:r>
      <w:r w:rsidR="001E61D8" w:rsidRPr="00116F83">
        <w:rPr>
          <w:rFonts w:ascii="Times New Roman" w:hAnsi="Times New Roman"/>
        </w:rPr>
        <w:tab/>
      </w:r>
      <w:r w:rsidR="00FB7DD8" w:rsidRPr="00116F83">
        <w:rPr>
          <w:rFonts w:ascii="Times New Roman" w:hAnsi="Times New Roman"/>
        </w:rPr>
        <w:t xml:space="preserve">Individual assignment – see posted rubric; Topic and potential </w:t>
      </w:r>
      <w:r w:rsidR="00FB7DD8" w:rsidRPr="00116F83">
        <w:rPr>
          <w:rFonts w:ascii="Times New Roman" w:hAnsi="Times New Roman"/>
        </w:rPr>
        <w:tab/>
        <w:t xml:space="preserve">references due </w:t>
      </w:r>
      <w:r w:rsidR="00116F83">
        <w:rPr>
          <w:rFonts w:ascii="Times New Roman" w:hAnsi="Times New Roman"/>
        </w:rPr>
        <w:t xml:space="preserve">2/5/19 </w:t>
      </w:r>
      <w:r w:rsidR="00116F83">
        <w:rPr>
          <w:rFonts w:ascii="Times New Roman" w:hAnsi="Times New Roman"/>
        </w:rPr>
        <w:tab/>
      </w:r>
      <w:r w:rsidR="00FB7DD8" w:rsidRPr="00116F83">
        <w:rPr>
          <w:rFonts w:ascii="Times New Roman" w:hAnsi="Times New Roman"/>
        </w:rPr>
        <w:t>(1%); Detailed outline and 5 references (including 3</w:t>
      </w:r>
      <w:r w:rsidR="00116F83" w:rsidRPr="00116F83">
        <w:rPr>
          <w:rFonts w:ascii="Times New Roman" w:hAnsi="Times New Roman"/>
        </w:rPr>
        <w:t xml:space="preserve"> </w:t>
      </w:r>
      <w:r w:rsidR="00FB7DD8" w:rsidRPr="00116F83">
        <w:rPr>
          <w:rFonts w:ascii="Times New Roman" w:hAnsi="Times New Roman"/>
        </w:rPr>
        <w:t xml:space="preserve">archival 2015 or later) due </w:t>
      </w:r>
      <w:r w:rsidR="00116F83">
        <w:rPr>
          <w:rFonts w:ascii="Times New Roman" w:hAnsi="Times New Roman"/>
        </w:rPr>
        <w:t>2/</w:t>
      </w:r>
      <w:r w:rsidR="00FB7DD8" w:rsidRPr="00116F83">
        <w:rPr>
          <w:rFonts w:ascii="Times New Roman" w:hAnsi="Times New Roman"/>
        </w:rPr>
        <w:t>19</w:t>
      </w:r>
      <w:r w:rsidR="00116F83">
        <w:rPr>
          <w:rFonts w:ascii="Times New Roman" w:hAnsi="Times New Roman"/>
        </w:rPr>
        <w:t>/19</w:t>
      </w:r>
      <w:r w:rsidR="00FB7DD8" w:rsidRPr="00116F83">
        <w:rPr>
          <w:rFonts w:ascii="Times New Roman" w:hAnsi="Times New Roman"/>
        </w:rPr>
        <w:t>,</w:t>
      </w:r>
      <w:r w:rsidR="00116F83">
        <w:rPr>
          <w:rFonts w:ascii="Times New Roman" w:hAnsi="Times New Roman"/>
        </w:rPr>
        <w:t xml:space="preserve"> </w:t>
      </w:r>
      <w:r w:rsidR="00116F83">
        <w:rPr>
          <w:rFonts w:ascii="Times New Roman" w:hAnsi="Times New Roman"/>
        </w:rPr>
        <w:tab/>
      </w:r>
      <w:r w:rsidR="00FB7DD8" w:rsidRPr="00116F83">
        <w:rPr>
          <w:rFonts w:ascii="Times New Roman" w:hAnsi="Times New Roman"/>
        </w:rPr>
        <w:t xml:space="preserve">(2%); Final paper due </w:t>
      </w:r>
      <w:r w:rsidR="00116F83">
        <w:rPr>
          <w:rFonts w:ascii="Times New Roman" w:hAnsi="Times New Roman"/>
        </w:rPr>
        <w:t>3/14/19</w:t>
      </w:r>
      <w:r w:rsidR="00FB7DD8" w:rsidRPr="00116F83">
        <w:rPr>
          <w:rFonts w:ascii="Times New Roman" w:hAnsi="Times New Roman"/>
        </w:rPr>
        <w:t xml:space="preserve"> (9%) </w:t>
      </w:r>
    </w:p>
    <w:p w14:paraId="07694D27" w14:textId="357DA38F" w:rsidR="0088454E" w:rsidRPr="00116F83" w:rsidRDefault="002259F2" w:rsidP="008403D8">
      <w:pPr>
        <w:spacing w:after="60"/>
        <w:ind w:right="-612"/>
        <w:rPr>
          <w:rFonts w:ascii="Times New Roman" w:hAnsi="Times New Roman"/>
        </w:rPr>
      </w:pPr>
      <w:r w:rsidRPr="00116F83">
        <w:rPr>
          <w:rFonts w:ascii="Times New Roman" w:hAnsi="Times New Roman"/>
        </w:rPr>
        <w:t>Manufacturing Pres.</w:t>
      </w:r>
      <w:r w:rsidRPr="00116F83">
        <w:rPr>
          <w:rFonts w:ascii="Times New Roman" w:hAnsi="Times New Roman"/>
        </w:rPr>
        <w:tab/>
      </w:r>
      <w:r w:rsidR="00262251" w:rsidRPr="00116F83">
        <w:rPr>
          <w:rFonts w:ascii="Times New Roman" w:hAnsi="Times New Roman"/>
        </w:rPr>
        <w:t>10</w:t>
      </w:r>
      <w:r w:rsidR="0088454E" w:rsidRPr="00116F83">
        <w:rPr>
          <w:rFonts w:ascii="Times New Roman" w:hAnsi="Times New Roman"/>
        </w:rPr>
        <w:t>%</w:t>
      </w:r>
      <w:r w:rsidR="001E61D8" w:rsidRPr="00116F83">
        <w:rPr>
          <w:rFonts w:ascii="Times New Roman" w:hAnsi="Times New Roman"/>
        </w:rPr>
        <w:t xml:space="preserve"> </w:t>
      </w:r>
      <w:r w:rsidR="001E61D8" w:rsidRPr="00116F83">
        <w:rPr>
          <w:rFonts w:ascii="Times New Roman" w:hAnsi="Times New Roman"/>
        </w:rPr>
        <w:tab/>
        <w:t xml:space="preserve">Group Assignment – see posted </w:t>
      </w:r>
      <w:r w:rsidR="00116F83">
        <w:rPr>
          <w:rFonts w:ascii="Times New Roman" w:hAnsi="Times New Roman"/>
        </w:rPr>
        <w:t>details including rubric</w:t>
      </w:r>
      <w:r w:rsidR="008D6348" w:rsidRPr="00116F83">
        <w:rPr>
          <w:rFonts w:ascii="Times New Roman" w:hAnsi="Times New Roman"/>
        </w:rPr>
        <w:t>;</w:t>
      </w:r>
      <w:r w:rsidR="00556325" w:rsidRPr="00116F83">
        <w:rPr>
          <w:rFonts w:ascii="Times New Roman" w:hAnsi="Times New Roman"/>
        </w:rPr>
        <w:t xml:space="preserve"> includes self and peer </w:t>
      </w:r>
      <w:r w:rsidR="00116F83">
        <w:rPr>
          <w:rFonts w:ascii="Times New Roman" w:hAnsi="Times New Roman"/>
        </w:rPr>
        <w:tab/>
      </w:r>
      <w:r w:rsidR="00116F83">
        <w:rPr>
          <w:rFonts w:ascii="Times New Roman" w:hAnsi="Times New Roman"/>
        </w:rPr>
        <w:tab/>
      </w:r>
      <w:r w:rsidR="00116F83">
        <w:rPr>
          <w:rFonts w:ascii="Times New Roman" w:hAnsi="Times New Roman"/>
        </w:rPr>
        <w:tab/>
      </w:r>
      <w:r w:rsidR="00116F83">
        <w:rPr>
          <w:rFonts w:ascii="Times New Roman" w:hAnsi="Times New Roman"/>
        </w:rPr>
        <w:tab/>
      </w:r>
      <w:r w:rsidR="00116F83">
        <w:rPr>
          <w:rFonts w:ascii="Times New Roman" w:hAnsi="Times New Roman"/>
        </w:rPr>
        <w:tab/>
      </w:r>
      <w:r w:rsidR="00116F83">
        <w:rPr>
          <w:rFonts w:ascii="Times New Roman" w:hAnsi="Times New Roman"/>
        </w:rPr>
        <w:tab/>
      </w:r>
      <w:r w:rsidR="00556325" w:rsidRPr="00116F83">
        <w:rPr>
          <w:rFonts w:ascii="Times New Roman" w:hAnsi="Times New Roman"/>
        </w:rPr>
        <w:t>evaluations</w:t>
      </w:r>
      <w:r w:rsidR="008D6348" w:rsidRPr="00116F83">
        <w:rPr>
          <w:rFonts w:ascii="Times New Roman" w:hAnsi="Times New Roman"/>
        </w:rPr>
        <w:t xml:space="preserve">; </w:t>
      </w:r>
      <w:r w:rsidR="00116F83">
        <w:rPr>
          <w:rFonts w:ascii="Times New Roman" w:hAnsi="Times New Roman"/>
        </w:rPr>
        <w:t>4/11/19</w:t>
      </w:r>
      <w:r w:rsidR="008D6348" w:rsidRPr="00116F83">
        <w:rPr>
          <w:rFonts w:ascii="Times New Roman" w:hAnsi="Times New Roman"/>
        </w:rPr>
        <w:t xml:space="preserve"> and </w:t>
      </w:r>
      <w:r w:rsidR="00116F83">
        <w:rPr>
          <w:rFonts w:ascii="Times New Roman" w:hAnsi="Times New Roman"/>
        </w:rPr>
        <w:t>4/18/19</w:t>
      </w:r>
    </w:p>
    <w:p w14:paraId="35FEA91D" w14:textId="2FF87619" w:rsidR="0088454E" w:rsidRPr="00116F83" w:rsidRDefault="003A1F38" w:rsidP="008403D8">
      <w:pPr>
        <w:spacing w:after="60"/>
        <w:ind w:left="2160" w:right="-612" w:hanging="2160"/>
        <w:rPr>
          <w:rFonts w:ascii="Times New Roman" w:hAnsi="Times New Roman"/>
        </w:rPr>
      </w:pPr>
      <w:r w:rsidRPr="00116F83">
        <w:rPr>
          <w:rFonts w:ascii="Times New Roman" w:hAnsi="Times New Roman"/>
        </w:rPr>
        <w:t>Homework</w:t>
      </w:r>
      <w:r w:rsidRPr="00116F83">
        <w:rPr>
          <w:rFonts w:ascii="Times New Roman" w:hAnsi="Times New Roman"/>
        </w:rPr>
        <w:tab/>
      </w:r>
      <w:r w:rsidR="00DB1237" w:rsidRPr="00116F83">
        <w:rPr>
          <w:rFonts w:ascii="Times New Roman" w:hAnsi="Times New Roman"/>
        </w:rPr>
        <w:t>1</w:t>
      </w:r>
      <w:r w:rsidR="00556325" w:rsidRPr="00116F83">
        <w:rPr>
          <w:rFonts w:ascii="Times New Roman" w:hAnsi="Times New Roman"/>
        </w:rPr>
        <w:t>2</w:t>
      </w:r>
      <w:r w:rsidR="0088454E" w:rsidRPr="00116F83">
        <w:rPr>
          <w:rFonts w:ascii="Times New Roman" w:hAnsi="Times New Roman"/>
        </w:rPr>
        <w:t xml:space="preserve">% </w:t>
      </w:r>
      <w:r w:rsidRPr="00116F83">
        <w:rPr>
          <w:rFonts w:ascii="Times New Roman" w:hAnsi="Times New Roman"/>
        </w:rPr>
        <w:tab/>
      </w:r>
      <w:r w:rsidR="00262251" w:rsidRPr="00116F83">
        <w:rPr>
          <w:rFonts w:ascii="Times New Roman" w:hAnsi="Times New Roman"/>
        </w:rPr>
        <w:t>About 6-7</w:t>
      </w:r>
      <w:r w:rsidR="00116F83">
        <w:rPr>
          <w:rFonts w:ascii="Times New Roman" w:hAnsi="Times New Roman"/>
        </w:rPr>
        <w:t>,</w:t>
      </w:r>
      <w:r w:rsidR="00262251" w:rsidRPr="00116F83">
        <w:rPr>
          <w:rFonts w:ascii="Times New Roman" w:hAnsi="Times New Roman"/>
        </w:rPr>
        <w:t xml:space="preserve"> see schedule</w:t>
      </w:r>
    </w:p>
    <w:p w14:paraId="05AA7C67" w14:textId="5F309075" w:rsidR="0088454E" w:rsidRPr="00116F83" w:rsidRDefault="0088454E" w:rsidP="008403D8">
      <w:pPr>
        <w:spacing w:after="60"/>
        <w:ind w:right="-612"/>
        <w:rPr>
          <w:rFonts w:ascii="Times New Roman" w:hAnsi="Times New Roman"/>
        </w:rPr>
      </w:pPr>
      <w:r w:rsidRPr="00116F83">
        <w:rPr>
          <w:rFonts w:ascii="Times New Roman" w:hAnsi="Times New Roman"/>
        </w:rPr>
        <w:t>Midterm</w:t>
      </w:r>
      <w:r w:rsidRPr="00116F83">
        <w:rPr>
          <w:rFonts w:ascii="Times New Roman" w:hAnsi="Times New Roman"/>
        </w:rPr>
        <w:tab/>
      </w:r>
      <w:r w:rsidRPr="00116F83">
        <w:rPr>
          <w:rFonts w:ascii="Times New Roman" w:hAnsi="Times New Roman"/>
        </w:rPr>
        <w:tab/>
      </w:r>
      <w:r w:rsidR="00116F83">
        <w:rPr>
          <w:rFonts w:ascii="Times New Roman" w:hAnsi="Times New Roman"/>
        </w:rPr>
        <w:tab/>
      </w:r>
      <w:r w:rsidRPr="00116F83">
        <w:rPr>
          <w:rFonts w:ascii="Times New Roman" w:hAnsi="Times New Roman"/>
        </w:rPr>
        <w:t>2</w:t>
      </w:r>
      <w:r w:rsidR="00556325" w:rsidRPr="00116F83">
        <w:rPr>
          <w:rFonts w:ascii="Times New Roman" w:hAnsi="Times New Roman"/>
        </w:rPr>
        <w:t>2</w:t>
      </w:r>
      <w:r w:rsidRPr="00116F83">
        <w:rPr>
          <w:rFonts w:ascii="Times New Roman" w:hAnsi="Times New Roman"/>
        </w:rPr>
        <w:t>%</w:t>
      </w:r>
      <w:r w:rsidRPr="00116F83">
        <w:rPr>
          <w:rFonts w:ascii="Times New Roman" w:hAnsi="Times New Roman"/>
        </w:rPr>
        <w:tab/>
        <w:t xml:space="preserve">Tentative Date: </w:t>
      </w:r>
      <w:r w:rsidR="008350DE" w:rsidRPr="00116F83">
        <w:rPr>
          <w:rFonts w:ascii="Times New Roman" w:hAnsi="Times New Roman"/>
        </w:rPr>
        <w:t xml:space="preserve">Thursday, </w:t>
      </w:r>
      <w:r w:rsidR="00116F83">
        <w:rPr>
          <w:rFonts w:ascii="Times New Roman" w:hAnsi="Times New Roman"/>
        </w:rPr>
        <w:t>4/</w:t>
      </w:r>
      <w:r w:rsidR="00FB7DD8" w:rsidRPr="00116F83">
        <w:rPr>
          <w:rFonts w:ascii="Times New Roman" w:hAnsi="Times New Roman"/>
        </w:rPr>
        <w:t>28</w:t>
      </w:r>
      <w:r w:rsidR="00116F83">
        <w:rPr>
          <w:rFonts w:ascii="Times New Roman" w:hAnsi="Times New Roman"/>
        </w:rPr>
        <w:t>/</w:t>
      </w:r>
      <w:r w:rsidR="008350DE" w:rsidRPr="00116F83">
        <w:rPr>
          <w:rFonts w:ascii="Times New Roman" w:hAnsi="Times New Roman"/>
        </w:rPr>
        <w:t>1</w:t>
      </w:r>
      <w:r w:rsidR="00556325" w:rsidRPr="00116F83">
        <w:rPr>
          <w:rFonts w:ascii="Times New Roman" w:hAnsi="Times New Roman"/>
        </w:rPr>
        <w:t>9</w:t>
      </w:r>
    </w:p>
    <w:p w14:paraId="3266AC96" w14:textId="27F7C41F" w:rsidR="00116F83" w:rsidRPr="00116F83" w:rsidRDefault="00620CC2" w:rsidP="008403D8">
      <w:pPr>
        <w:spacing w:after="100"/>
        <w:ind w:right="-612"/>
        <w:rPr>
          <w:rFonts w:ascii="Times New Roman" w:hAnsi="Times New Roman"/>
        </w:rPr>
      </w:pPr>
      <w:r w:rsidRPr="00116F83">
        <w:rPr>
          <w:rFonts w:ascii="Times New Roman" w:hAnsi="Times New Roman"/>
        </w:rPr>
        <w:t>Final Exam</w:t>
      </w:r>
      <w:r w:rsidRPr="00116F83">
        <w:rPr>
          <w:rFonts w:ascii="Times New Roman" w:hAnsi="Times New Roman"/>
        </w:rPr>
        <w:tab/>
      </w:r>
      <w:r w:rsidR="003A1F38" w:rsidRPr="00116F83">
        <w:rPr>
          <w:rFonts w:ascii="Times New Roman" w:hAnsi="Times New Roman"/>
        </w:rPr>
        <w:tab/>
      </w:r>
      <w:r w:rsidR="00BA3DFA" w:rsidRPr="00116F83">
        <w:rPr>
          <w:rFonts w:ascii="Times New Roman" w:hAnsi="Times New Roman"/>
        </w:rPr>
        <w:t>4</w:t>
      </w:r>
      <w:r w:rsidR="00556325" w:rsidRPr="00116F83">
        <w:rPr>
          <w:rFonts w:ascii="Times New Roman" w:hAnsi="Times New Roman"/>
        </w:rPr>
        <w:t>4</w:t>
      </w:r>
      <w:r w:rsidR="00736530" w:rsidRPr="00116F83">
        <w:rPr>
          <w:rFonts w:ascii="Times New Roman" w:hAnsi="Times New Roman"/>
        </w:rPr>
        <w:t>%</w:t>
      </w:r>
      <w:r w:rsidR="00736530" w:rsidRPr="00116F83">
        <w:rPr>
          <w:rFonts w:ascii="Times New Roman" w:hAnsi="Times New Roman"/>
        </w:rPr>
        <w:tab/>
      </w:r>
      <w:r w:rsidR="00664087" w:rsidRPr="00116F83">
        <w:rPr>
          <w:rFonts w:ascii="Times New Roman" w:hAnsi="Times New Roman"/>
        </w:rPr>
        <w:t>Friday</w:t>
      </w:r>
      <w:r w:rsidR="008350DE" w:rsidRPr="00116F83">
        <w:rPr>
          <w:rFonts w:ascii="Times New Roman" w:hAnsi="Times New Roman"/>
        </w:rPr>
        <w:t xml:space="preserve">, </w:t>
      </w:r>
      <w:r w:rsidR="00116F83">
        <w:rPr>
          <w:rFonts w:ascii="Times New Roman" w:hAnsi="Times New Roman"/>
        </w:rPr>
        <w:t>5/</w:t>
      </w:r>
      <w:r w:rsidR="008350DE" w:rsidRPr="00116F83">
        <w:rPr>
          <w:rFonts w:ascii="Times New Roman" w:hAnsi="Times New Roman"/>
        </w:rPr>
        <w:t>17</w:t>
      </w:r>
      <w:r w:rsidR="00116F83">
        <w:rPr>
          <w:rFonts w:ascii="Times New Roman" w:hAnsi="Times New Roman"/>
        </w:rPr>
        <w:t>/</w:t>
      </w:r>
      <w:r w:rsidR="008350DE" w:rsidRPr="00116F83">
        <w:rPr>
          <w:rFonts w:ascii="Times New Roman" w:hAnsi="Times New Roman"/>
        </w:rPr>
        <w:t>1</w:t>
      </w:r>
      <w:r w:rsidR="00556325" w:rsidRPr="00116F83">
        <w:rPr>
          <w:rFonts w:ascii="Times New Roman" w:hAnsi="Times New Roman"/>
        </w:rPr>
        <w:t>9</w:t>
      </w:r>
      <w:r w:rsidR="008350DE" w:rsidRPr="00116F83">
        <w:rPr>
          <w:rFonts w:ascii="Times New Roman" w:hAnsi="Times New Roman"/>
        </w:rPr>
        <w:t xml:space="preserve"> from </w:t>
      </w:r>
      <w:r w:rsidR="00664087" w:rsidRPr="00116F83">
        <w:rPr>
          <w:rFonts w:ascii="Times New Roman" w:hAnsi="Times New Roman"/>
        </w:rPr>
        <w:t>8-10 am</w:t>
      </w:r>
      <w:r w:rsidR="008350DE" w:rsidRPr="00116F83">
        <w:rPr>
          <w:rFonts w:ascii="Times New Roman" w:hAnsi="Times New Roman"/>
        </w:rPr>
        <w:t xml:space="preserve"> </w:t>
      </w:r>
      <w:r w:rsidR="00736530" w:rsidRPr="00116F83">
        <w:rPr>
          <w:rFonts w:ascii="Times New Roman" w:hAnsi="Times New Roman"/>
          <w:b/>
        </w:rPr>
        <w:t>(</w:t>
      </w:r>
      <w:r w:rsidR="00D27617" w:rsidRPr="00116F83">
        <w:rPr>
          <w:rFonts w:ascii="Times New Roman" w:hAnsi="Times New Roman"/>
          <w:b/>
        </w:rPr>
        <w:t>Office of Registrar</w:t>
      </w:r>
      <w:r w:rsidR="00736530" w:rsidRPr="00116F83">
        <w:rPr>
          <w:rFonts w:ascii="Times New Roman" w:hAnsi="Times New Roman"/>
          <w:b/>
        </w:rPr>
        <w:t>)</w:t>
      </w:r>
    </w:p>
    <w:p w14:paraId="171644DC" w14:textId="4C5C7A99" w:rsidR="00116F83" w:rsidRPr="00116F83" w:rsidRDefault="00736530" w:rsidP="008403D8">
      <w:pPr>
        <w:spacing w:after="100"/>
        <w:ind w:right="-612"/>
        <w:rPr>
          <w:rFonts w:ascii="Times New Roman" w:hAnsi="Times New Roman"/>
        </w:rPr>
      </w:pPr>
      <w:r w:rsidRPr="00116F83">
        <w:rPr>
          <w:rFonts w:ascii="Times New Roman" w:hAnsi="Times New Roman"/>
          <w:b/>
        </w:rPr>
        <w:t>Homework</w:t>
      </w:r>
      <w:r w:rsidRPr="00116F83">
        <w:rPr>
          <w:rFonts w:ascii="Times New Roman" w:hAnsi="Times New Roman"/>
        </w:rPr>
        <w:t xml:space="preserve"> is intended to give students a chance to practice with concepts and critical thinking skills in an environment where mistakes are not "costly". While general concepts may be discussed with classmates, homework is </w:t>
      </w:r>
      <w:r w:rsidRPr="00116F83">
        <w:rPr>
          <w:rFonts w:ascii="Times New Roman" w:hAnsi="Times New Roman"/>
          <w:b/>
        </w:rPr>
        <w:t>NOT</w:t>
      </w:r>
      <w:r w:rsidRPr="00116F83">
        <w:rPr>
          <w:rFonts w:ascii="Times New Roman" w:hAnsi="Times New Roman"/>
        </w:rPr>
        <w:t xml:space="preserve"> to be a team effort unless specified.</w:t>
      </w:r>
      <w:r w:rsidR="00670C2F" w:rsidRPr="00116F83">
        <w:rPr>
          <w:rFonts w:ascii="Times New Roman" w:hAnsi="Times New Roman"/>
        </w:rPr>
        <w:t xml:space="preserve"> </w:t>
      </w:r>
    </w:p>
    <w:p w14:paraId="1FEC1686" w14:textId="1A183135" w:rsidR="004A7C9B" w:rsidRPr="00116F83" w:rsidRDefault="004A7C9B" w:rsidP="008403D8">
      <w:pPr>
        <w:spacing w:after="100"/>
        <w:ind w:right="-612"/>
        <w:rPr>
          <w:rFonts w:ascii="Times New Roman" w:hAnsi="Times New Roman"/>
        </w:rPr>
      </w:pPr>
      <w:r w:rsidRPr="00116F83">
        <w:rPr>
          <w:rFonts w:ascii="Times New Roman" w:hAnsi="Times New Roman"/>
          <w:b/>
        </w:rPr>
        <w:t>Participation:</w:t>
      </w:r>
      <w:r w:rsidRPr="00116F83">
        <w:rPr>
          <w:rFonts w:ascii="Times New Roman" w:hAnsi="Times New Roman"/>
        </w:rPr>
        <w:t xml:space="preserve"> </w:t>
      </w:r>
      <w:r w:rsidR="00116F83">
        <w:rPr>
          <w:rFonts w:ascii="Times New Roman" w:hAnsi="Times New Roman"/>
        </w:rPr>
        <w:t>A</w:t>
      </w:r>
      <w:r w:rsidRPr="00116F83">
        <w:rPr>
          <w:rFonts w:ascii="Times New Roman" w:hAnsi="Times New Roman"/>
        </w:rPr>
        <w:t xml:space="preserve">ttendance </w:t>
      </w:r>
      <w:r w:rsidR="00116F83">
        <w:rPr>
          <w:rFonts w:ascii="Times New Roman" w:hAnsi="Times New Roman"/>
        </w:rPr>
        <w:t>is</w:t>
      </w:r>
      <w:r w:rsidRPr="00116F83">
        <w:rPr>
          <w:rFonts w:ascii="Times New Roman" w:hAnsi="Times New Roman"/>
        </w:rPr>
        <w:t xml:space="preserve"> important</w:t>
      </w:r>
      <w:r w:rsidR="00116F83">
        <w:rPr>
          <w:rFonts w:ascii="Times New Roman" w:hAnsi="Times New Roman"/>
        </w:rPr>
        <w:t xml:space="preserve"> since the text doesn’t cover everything many topics</w:t>
      </w:r>
    </w:p>
    <w:p w14:paraId="696A1663" w14:textId="2D246B10" w:rsidR="00CE4DF1" w:rsidRPr="00116F83" w:rsidRDefault="004A7C9B" w:rsidP="008403D8">
      <w:pPr>
        <w:pStyle w:val="Heading2"/>
        <w:spacing w:after="100"/>
        <w:ind w:right="-612"/>
        <w:jc w:val="left"/>
        <w:rPr>
          <w:rFonts w:ascii="Times New Roman" w:hAnsi="Times New Roman"/>
          <w:b w:val="0"/>
          <w:sz w:val="20"/>
        </w:rPr>
      </w:pPr>
      <w:r w:rsidRPr="00116F83">
        <w:rPr>
          <w:rFonts w:ascii="Times New Roman" w:hAnsi="Times New Roman"/>
          <w:sz w:val="20"/>
        </w:rPr>
        <w:t xml:space="preserve">Exams: </w:t>
      </w:r>
      <w:r w:rsidRPr="00116F83">
        <w:rPr>
          <w:rFonts w:ascii="Times New Roman" w:hAnsi="Times New Roman"/>
          <w:b w:val="0"/>
          <w:sz w:val="20"/>
        </w:rPr>
        <w:t>Exams will focus on concepts and students will be allowed to use self-generated study sheets.</w:t>
      </w:r>
    </w:p>
    <w:p w14:paraId="68DAE59C" w14:textId="4ED19004" w:rsidR="002528B8" w:rsidRPr="00AE18B3" w:rsidRDefault="002505F9" w:rsidP="008403D8">
      <w:pPr>
        <w:spacing w:after="100"/>
        <w:ind w:right="-612"/>
        <w:rPr>
          <w:rFonts w:ascii="Times New Roman" w:hAnsi="Times New Roman"/>
        </w:rPr>
      </w:pPr>
      <w:r w:rsidRPr="00116F83">
        <w:rPr>
          <w:rFonts w:ascii="Times New Roman" w:hAnsi="Times New Roman"/>
          <w:b/>
        </w:rPr>
        <w:t>Literature Project</w:t>
      </w:r>
      <w:r w:rsidR="00CE4DF1" w:rsidRPr="00116F83">
        <w:rPr>
          <w:rFonts w:ascii="Times New Roman" w:hAnsi="Times New Roman"/>
          <w:b/>
        </w:rPr>
        <w:t xml:space="preserve">: </w:t>
      </w:r>
      <w:r w:rsidR="00CE4DF1" w:rsidRPr="00116F83">
        <w:rPr>
          <w:rFonts w:ascii="Times New Roman" w:hAnsi="Times New Roman"/>
        </w:rPr>
        <w:t xml:space="preserve">Exploration of a </w:t>
      </w:r>
      <w:r w:rsidR="008403D8">
        <w:rPr>
          <w:rFonts w:ascii="Times New Roman" w:hAnsi="Times New Roman"/>
        </w:rPr>
        <w:t xml:space="preserve">current </w:t>
      </w:r>
      <w:r w:rsidR="00CE4DF1" w:rsidRPr="00116F83">
        <w:rPr>
          <w:rFonts w:ascii="Times New Roman" w:hAnsi="Times New Roman"/>
        </w:rPr>
        <w:t xml:space="preserve">topic of </w:t>
      </w:r>
      <w:r w:rsidR="00AE18B3">
        <w:rPr>
          <w:rFonts w:ascii="Times New Roman" w:hAnsi="Times New Roman"/>
        </w:rPr>
        <w:t xml:space="preserve">current </w:t>
      </w:r>
      <w:r w:rsidR="00CE4DF1" w:rsidRPr="00116F83">
        <w:rPr>
          <w:rFonts w:ascii="Times New Roman" w:hAnsi="Times New Roman"/>
        </w:rPr>
        <w:t>interest</w:t>
      </w:r>
      <w:r w:rsidR="00AE18B3">
        <w:rPr>
          <w:rFonts w:ascii="Times New Roman" w:hAnsi="Times New Roman"/>
        </w:rPr>
        <w:t xml:space="preserve">; must </w:t>
      </w:r>
      <w:r w:rsidR="00CE4DF1" w:rsidRPr="00116F83">
        <w:rPr>
          <w:rFonts w:ascii="Times New Roman" w:hAnsi="Times New Roman"/>
        </w:rPr>
        <w:t xml:space="preserve">emphasize the </w:t>
      </w:r>
      <w:r w:rsidR="00CE4DF1" w:rsidRPr="00116F83">
        <w:rPr>
          <w:rFonts w:ascii="Times New Roman" w:hAnsi="Times New Roman"/>
          <w:b/>
        </w:rPr>
        <w:t>solid state</w:t>
      </w:r>
      <w:r w:rsidR="00CE4DF1" w:rsidRPr="00116F83">
        <w:rPr>
          <w:rFonts w:ascii="Times New Roman" w:hAnsi="Times New Roman"/>
        </w:rPr>
        <w:t xml:space="preserve"> or </w:t>
      </w:r>
      <w:r w:rsidR="00CE4DF1" w:rsidRPr="00116F83">
        <w:rPr>
          <w:rFonts w:ascii="Times New Roman" w:hAnsi="Times New Roman"/>
          <w:b/>
        </w:rPr>
        <w:t>liquid phase</w:t>
      </w:r>
      <w:r w:rsidR="00CE4DF1" w:rsidRPr="00116F83">
        <w:rPr>
          <w:rFonts w:ascii="Times New Roman" w:hAnsi="Times New Roman"/>
        </w:rPr>
        <w:t xml:space="preserve"> processing of a</w:t>
      </w:r>
      <w:r w:rsidR="004A7C9B" w:rsidRPr="00116F83">
        <w:rPr>
          <w:rFonts w:ascii="Times New Roman" w:hAnsi="Times New Roman"/>
        </w:rPr>
        <w:t xml:space="preserve"> </w:t>
      </w:r>
      <w:r w:rsidR="004A7C9B" w:rsidRPr="00116F83">
        <w:rPr>
          <w:rFonts w:ascii="Times New Roman" w:hAnsi="Times New Roman"/>
          <w:b/>
        </w:rPr>
        <w:t>bulk</w:t>
      </w:r>
      <w:r w:rsidR="004A7C9B" w:rsidRPr="00116F83">
        <w:rPr>
          <w:rFonts w:ascii="Times New Roman" w:hAnsi="Times New Roman"/>
        </w:rPr>
        <w:t xml:space="preserve"> (e.g. not thin film)</w:t>
      </w:r>
      <w:r w:rsidR="00CE4DF1" w:rsidRPr="00116F83">
        <w:rPr>
          <w:rFonts w:ascii="Times New Roman" w:hAnsi="Times New Roman"/>
        </w:rPr>
        <w:t xml:space="preserve"> material</w:t>
      </w:r>
      <w:r w:rsidR="00AE18B3">
        <w:rPr>
          <w:rFonts w:ascii="Times New Roman" w:hAnsi="Times New Roman"/>
        </w:rPr>
        <w:t>;</w:t>
      </w:r>
      <w:r w:rsidR="00CE4DF1" w:rsidRPr="00116F83">
        <w:rPr>
          <w:rFonts w:ascii="Times New Roman" w:hAnsi="Times New Roman"/>
        </w:rPr>
        <w:t xml:space="preserve"> consequences/results of the processing in terms of properties and applications </w:t>
      </w:r>
      <w:r w:rsidR="00CE4DF1" w:rsidRPr="00116F83">
        <w:rPr>
          <w:rFonts w:ascii="Times New Roman" w:hAnsi="Times New Roman"/>
          <w:b/>
        </w:rPr>
        <w:t>should</w:t>
      </w:r>
      <w:r w:rsidR="00CE4DF1" w:rsidRPr="00116F83">
        <w:rPr>
          <w:rFonts w:ascii="Times New Roman" w:hAnsi="Times New Roman"/>
        </w:rPr>
        <w:t xml:space="preserve"> be included, but processing </w:t>
      </w:r>
      <w:r w:rsidR="00CE4DF1" w:rsidRPr="00116F83">
        <w:rPr>
          <w:rFonts w:ascii="Times New Roman" w:hAnsi="Times New Roman"/>
          <w:b/>
        </w:rPr>
        <w:t>MUST</w:t>
      </w:r>
      <w:r w:rsidR="00CE4DF1" w:rsidRPr="00116F83">
        <w:rPr>
          <w:rFonts w:ascii="Times New Roman" w:hAnsi="Times New Roman"/>
        </w:rPr>
        <w:t xml:space="preserve"> be the main focus</w:t>
      </w:r>
      <w:r w:rsidR="00AE18B3">
        <w:rPr>
          <w:rFonts w:ascii="Times New Roman" w:hAnsi="Times New Roman"/>
        </w:rPr>
        <w:t>; t</w:t>
      </w:r>
      <w:r w:rsidR="00CE4DF1" w:rsidRPr="00116F83">
        <w:rPr>
          <w:rFonts w:ascii="Times New Roman" w:hAnsi="Times New Roman"/>
        </w:rPr>
        <w:t>opics must be approved</w:t>
      </w:r>
      <w:r w:rsidR="00AE18B3">
        <w:rPr>
          <w:rFonts w:ascii="Times New Roman" w:hAnsi="Times New Roman"/>
        </w:rPr>
        <w:t xml:space="preserve">; </w:t>
      </w:r>
      <w:r w:rsidR="001E61D8" w:rsidRPr="00116F83">
        <w:rPr>
          <w:rFonts w:ascii="Times New Roman" w:hAnsi="Times New Roman"/>
        </w:rPr>
        <w:t xml:space="preserve">about </w:t>
      </w:r>
      <w:r w:rsidR="004A7C9B" w:rsidRPr="00116F83">
        <w:rPr>
          <w:rFonts w:ascii="Times New Roman" w:hAnsi="Times New Roman"/>
        </w:rPr>
        <w:t xml:space="preserve">4-6 </w:t>
      </w:r>
      <w:r w:rsidR="00CE4DF1" w:rsidRPr="00116F83">
        <w:rPr>
          <w:rFonts w:ascii="Times New Roman" w:hAnsi="Times New Roman"/>
        </w:rPr>
        <w:t xml:space="preserve">pages in length and include </w:t>
      </w:r>
      <w:r w:rsidR="00CE4DF1" w:rsidRPr="00116F83">
        <w:rPr>
          <w:rFonts w:ascii="Times New Roman" w:hAnsi="Times New Roman"/>
          <w:b/>
        </w:rPr>
        <w:t>analysis of multiple sources</w:t>
      </w:r>
      <w:r w:rsidR="00CE4DF1" w:rsidRPr="00116F83">
        <w:rPr>
          <w:rFonts w:ascii="Times New Roman" w:hAnsi="Times New Roman"/>
        </w:rPr>
        <w:t xml:space="preserve"> including at least 3 current (20</w:t>
      </w:r>
      <w:r w:rsidR="00CD4B9C" w:rsidRPr="00116F83">
        <w:rPr>
          <w:rFonts w:ascii="Times New Roman" w:hAnsi="Times New Roman"/>
        </w:rPr>
        <w:t>1</w:t>
      </w:r>
      <w:r w:rsidR="004A7C9B" w:rsidRPr="00116F83">
        <w:rPr>
          <w:rFonts w:ascii="Times New Roman" w:hAnsi="Times New Roman"/>
        </w:rPr>
        <w:t>5</w:t>
      </w:r>
      <w:r w:rsidR="00CE4DF1" w:rsidRPr="00116F83">
        <w:rPr>
          <w:rFonts w:ascii="Times New Roman" w:hAnsi="Times New Roman"/>
        </w:rPr>
        <w:t xml:space="preserve"> or later) archival articles. </w:t>
      </w:r>
      <w:r w:rsidR="004A7C9B" w:rsidRPr="00116F83">
        <w:rPr>
          <w:rFonts w:ascii="Times New Roman" w:hAnsi="Times New Roman"/>
        </w:rPr>
        <w:t>D</w:t>
      </w:r>
      <w:r w:rsidR="00CE4DF1" w:rsidRPr="00116F83">
        <w:rPr>
          <w:rFonts w:ascii="Times New Roman" w:hAnsi="Times New Roman"/>
        </w:rPr>
        <w:t xml:space="preserve">etails </w:t>
      </w:r>
      <w:r w:rsidR="00CD4B9C" w:rsidRPr="00116F83">
        <w:rPr>
          <w:rFonts w:ascii="Times New Roman" w:hAnsi="Times New Roman"/>
        </w:rPr>
        <w:t>will be</w:t>
      </w:r>
      <w:r w:rsidR="00CE4DF1" w:rsidRPr="00116F83">
        <w:rPr>
          <w:rFonts w:ascii="Times New Roman" w:hAnsi="Times New Roman"/>
        </w:rPr>
        <w:t xml:space="preserve"> </w:t>
      </w:r>
      <w:r w:rsidR="004A7C9B" w:rsidRPr="00116F83">
        <w:rPr>
          <w:rFonts w:ascii="Times New Roman" w:hAnsi="Times New Roman"/>
        </w:rPr>
        <w:t>available on ELMS.</w:t>
      </w:r>
    </w:p>
    <w:p w14:paraId="03FE6B03" w14:textId="17DF4CF4" w:rsidR="00110939" w:rsidRPr="00AE18B3" w:rsidRDefault="00923810" w:rsidP="008403D8">
      <w:pPr>
        <w:spacing w:after="100"/>
        <w:ind w:right="-612"/>
        <w:rPr>
          <w:rFonts w:ascii="Times New Roman" w:hAnsi="Times New Roman"/>
        </w:rPr>
      </w:pPr>
      <w:r w:rsidRPr="00116F83">
        <w:rPr>
          <w:rFonts w:ascii="Times New Roman" w:hAnsi="Times New Roman"/>
          <w:b/>
        </w:rPr>
        <w:t xml:space="preserve">Manufacturing Presentation: </w:t>
      </w:r>
      <w:r w:rsidR="00DE3E07" w:rsidRPr="00116F83">
        <w:rPr>
          <w:rFonts w:ascii="Times New Roman" w:hAnsi="Times New Roman"/>
        </w:rPr>
        <w:t xml:space="preserve">Groups of </w:t>
      </w:r>
      <w:r w:rsidR="002505F9" w:rsidRPr="00116F83">
        <w:rPr>
          <w:rFonts w:ascii="Times New Roman" w:hAnsi="Times New Roman"/>
        </w:rPr>
        <w:t>4-5</w:t>
      </w:r>
      <w:r w:rsidR="000B38FA">
        <w:rPr>
          <w:rFonts w:ascii="Times New Roman" w:hAnsi="Times New Roman"/>
        </w:rPr>
        <w:t>;</w:t>
      </w:r>
      <w:r w:rsidR="00DE3E07" w:rsidRPr="00116F83">
        <w:rPr>
          <w:rFonts w:ascii="Times New Roman" w:hAnsi="Times New Roman"/>
        </w:rPr>
        <w:t xml:space="preserve"> </w:t>
      </w:r>
      <w:r w:rsidR="001B5C6E" w:rsidRPr="00116F83">
        <w:rPr>
          <w:rFonts w:ascii="Times New Roman" w:hAnsi="Times New Roman"/>
        </w:rPr>
        <w:t>intended to</w:t>
      </w:r>
      <w:r w:rsidR="00DE3E07" w:rsidRPr="00116F83">
        <w:rPr>
          <w:rFonts w:ascii="Times New Roman" w:hAnsi="Times New Roman"/>
        </w:rPr>
        <w:t xml:space="preserve"> provide a link between the more fundamental aspects of processing and the manufacturing</w:t>
      </w:r>
      <w:r w:rsidR="000B38FA">
        <w:rPr>
          <w:rFonts w:ascii="Times New Roman" w:hAnsi="Times New Roman"/>
        </w:rPr>
        <w:t xml:space="preserve"> where</w:t>
      </w:r>
      <w:r w:rsidR="00DE3E07" w:rsidRPr="00116F83">
        <w:rPr>
          <w:rFonts w:ascii="Times New Roman" w:hAnsi="Times New Roman"/>
        </w:rPr>
        <w:t xml:space="preserve"> processes are combined to make products.</w:t>
      </w:r>
      <w:r w:rsidR="001B5C6E" w:rsidRPr="00116F83">
        <w:rPr>
          <w:rFonts w:ascii="Times New Roman" w:hAnsi="Times New Roman"/>
        </w:rPr>
        <w:t xml:space="preserve"> </w:t>
      </w:r>
      <w:r w:rsidR="00CD4B9C" w:rsidRPr="00116F83">
        <w:rPr>
          <w:rFonts w:ascii="Times New Roman" w:hAnsi="Times New Roman"/>
        </w:rPr>
        <w:t>More details will be</w:t>
      </w:r>
      <w:r w:rsidR="002505F9" w:rsidRPr="00116F83">
        <w:rPr>
          <w:rFonts w:ascii="Times New Roman" w:hAnsi="Times New Roman"/>
        </w:rPr>
        <w:t xml:space="preserve"> available on ELMS.</w:t>
      </w:r>
      <w:r w:rsidR="00CD4B9C" w:rsidRPr="00116F83">
        <w:rPr>
          <w:rFonts w:ascii="Times New Roman" w:hAnsi="Times New Roman"/>
        </w:rPr>
        <w:t xml:space="preserve"> </w:t>
      </w:r>
    </w:p>
    <w:p w14:paraId="2B741E27" w14:textId="6FA1A9C4" w:rsidR="004A7C9B" w:rsidRPr="00AE18B3" w:rsidRDefault="004A7C9B" w:rsidP="008403D8">
      <w:pPr>
        <w:spacing w:after="100"/>
        <w:ind w:right="-612"/>
        <w:rPr>
          <w:rFonts w:ascii="Times New Roman" w:hAnsi="Times New Roman"/>
          <w:b/>
          <w:bCs/>
          <w:color w:val="C00000"/>
          <w:sz w:val="22"/>
        </w:rPr>
      </w:pPr>
      <w:r w:rsidRPr="00AE18B3">
        <w:rPr>
          <w:rFonts w:ascii="Times New Roman" w:hAnsi="Times New Roman"/>
          <w:b/>
          <w:bCs/>
          <w:color w:val="C00000"/>
          <w:sz w:val="22"/>
        </w:rPr>
        <w:t>University Policies and Resources</w:t>
      </w:r>
    </w:p>
    <w:p w14:paraId="7B53AF91" w14:textId="074A65CE" w:rsidR="004A7C9B" w:rsidRPr="00AE18B3" w:rsidRDefault="008403D8" w:rsidP="008403D8">
      <w:pPr>
        <w:spacing w:after="100"/>
        <w:ind w:right="-612"/>
        <w:rPr>
          <w:rFonts w:ascii="Times New Roman" w:hAnsi="Times New Roman"/>
        </w:rPr>
      </w:pPr>
      <w:r>
        <w:rPr>
          <w:rFonts w:ascii="Times New Roman" w:hAnsi="Times New Roman"/>
        </w:rPr>
        <w:t xml:space="preserve">UMD </w:t>
      </w:r>
      <w:r w:rsidR="004A7C9B" w:rsidRPr="00116F83">
        <w:rPr>
          <w:rFonts w:ascii="Times New Roman" w:hAnsi="Times New Roman"/>
        </w:rPr>
        <w:t>policies</w:t>
      </w:r>
      <w:r>
        <w:rPr>
          <w:rFonts w:ascii="Times New Roman" w:hAnsi="Times New Roman"/>
        </w:rPr>
        <w:t xml:space="preserve"> for</w:t>
      </w:r>
      <w:r w:rsidR="004A7C9B" w:rsidRPr="00116F83">
        <w:rPr>
          <w:rFonts w:ascii="Times New Roman" w:hAnsi="Times New Roman"/>
        </w:rPr>
        <w:t xml:space="preserve"> undergraduate classes and syllabi are provided on the university’s page of policies and resources  </w:t>
      </w:r>
      <w:hyperlink r:id="rId8">
        <w:r w:rsidR="004A7C9B" w:rsidRPr="00116F83">
          <w:rPr>
            <w:rStyle w:val="Hyperlink"/>
            <w:rFonts w:ascii="Times New Roman" w:hAnsi="Times New Roman"/>
          </w:rPr>
          <w:t>http://www.ugst.umd.edu/courserelatedpolicies.html.</w:t>
        </w:r>
      </w:hyperlink>
      <w:r>
        <w:rPr>
          <w:rFonts w:ascii="Times New Roman" w:hAnsi="Times New Roman"/>
        </w:rPr>
        <w:t xml:space="preserve"> </w:t>
      </w:r>
      <w:r w:rsidR="004A7C9B" w:rsidRPr="00116F83">
        <w:rPr>
          <w:rFonts w:ascii="Times New Roman" w:hAnsi="Times New Roman"/>
        </w:rPr>
        <w:t>T</w:t>
      </w:r>
      <w:r>
        <w:rPr>
          <w:rFonts w:ascii="Times New Roman" w:hAnsi="Times New Roman"/>
        </w:rPr>
        <w:t>his</w:t>
      </w:r>
      <w:r w:rsidR="004A7C9B" w:rsidRPr="00116F83">
        <w:rPr>
          <w:rFonts w:ascii="Times New Roman" w:hAnsi="Times New Roman"/>
        </w:rPr>
        <w:t xml:space="preserve"> page includes links to resources related to each policy. Students should familiarize themselves with these pages, particularly the excused absence policy and the academic integrity policy.</w:t>
      </w:r>
    </w:p>
    <w:p w14:paraId="54834556" w14:textId="77777777" w:rsidR="004A7C9B" w:rsidRPr="00116F83" w:rsidRDefault="004A7C9B" w:rsidP="008403D8">
      <w:pPr>
        <w:spacing w:after="100"/>
        <w:ind w:right="-612"/>
        <w:rPr>
          <w:rFonts w:ascii="Times New Roman" w:hAnsi="Times New Roman"/>
          <w:bCs/>
        </w:rPr>
      </w:pPr>
      <w:r w:rsidRPr="00116F83">
        <w:rPr>
          <w:rFonts w:ascii="Times New Roman" w:hAnsi="Times New Roman"/>
          <w:b/>
          <w:bCs/>
        </w:rPr>
        <w:t>Attendance:</w:t>
      </w:r>
      <w:r w:rsidRPr="00116F83">
        <w:rPr>
          <w:rFonts w:ascii="Times New Roman" w:hAnsi="Times New Roman"/>
          <w:bCs/>
        </w:rPr>
        <w:t xml:space="preserve"> Regular attendance and participation in this class is the best way to grasp the concepts and principles being discussed. However, in the event a class must be missed, the University policy is available at:</w:t>
      </w:r>
    </w:p>
    <w:p w14:paraId="05F287DF" w14:textId="59310841" w:rsidR="004A7C9B" w:rsidRPr="00AE18B3" w:rsidRDefault="004C218D" w:rsidP="008403D8">
      <w:pPr>
        <w:spacing w:after="100"/>
        <w:ind w:right="-612"/>
        <w:rPr>
          <w:rFonts w:ascii="Times New Roman" w:hAnsi="Times New Roman"/>
          <w:bCs/>
          <w:u w:val="single"/>
        </w:rPr>
      </w:pPr>
      <w:hyperlink r:id="rId9" w:anchor="expectations" w:history="1">
        <w:r w:rsidR="004A7C9B" w:rsidRPr="00116F83">
          <w:rPr>
            <w:rStyle w:val="Hyperlink"/>
            <w:rFonts w:ascii="Times New Roman" w:hAnsi="Times New Roman"/>
            <w:bCs/>
          </w:rPr>
          <w:t>https://www.faculty.umd.edu/teach/#expectations</w:t>
        </w:r>
      </w:hyperlink>
      <w:r w:rsidR="004A7C9B" w:rsidRPr="00116F83">
        <w:rPr>
          <w:rFonts w:ascii="Times New Roman" w:hAnsi="Times New Roman"/>
          <w:bCs/>
        </w:rPr>
        <w:t xml:space="preserve">  It is important to notify your instructors if you will need to miss a class as soon as possible, generally before the class unless you are so ill you can’t send an email.</w:t>
      </w:r>
    </w:p>
    <w:p w14:paraId="4828D287" w14:textId="2A730DC2" w:rsidR="004A7C9B" w:rsidRPr="00F529E5" w:rsidRDefault="004A7C9B" w:rsidP="008403D8">
      <w:pPr>
        <w:spacing w:after="100"/>
        <w:ind w:right="-612"/>
        <w:rPr>
          <w:rFonts w:ascii="Times New Roman" w:hAnsi="Times New Roman"/>
          <w:bCs/>
        </w:rPr>
      </w:pPr>
      <w:r w:rsidRPr="00116F83">
        <w:rPr>
          <w:rFonts w:ascii="Times New Roman" w:hAnsi="Times New Roman"/>
          <w:b/>
          <w:bCs/>
        </w:rPr>
        <w:t>Academic Accommodations</w:t>
      </w:r>
      <w:r w:rsidRPr="00116F83">
        <w:rPr>
          <w:rFonts w:ascii="Times New Roman" w:hAnsi="Times New Roman"/>
          <w:bCs/>
        </w:rPr>
        <w:t xml:space="preserve">: If you have a documented disability, contact Accessibility and Disability Support Services (0126 Shoemaker Hall). </w:t>
      </w:r>
      <w:r w:rsidR="00F529E5">
        <w:rPr>
          <w:rFonts w:ascii="Times New Roman" w:hAnsi="Times New Roman"/>
          <w:bCs/>
        </w:rPr>
        <w:t xml:space="preserve">Students must provide a current ADS form for accommodations and discuss appropriate accommodations with instructor. </w:t>
      </w:r>
      <w:r w:rsidRPr="00116F83">
        <w:rPr>
          <w:rFonts w:ascii="Times New Roman" w:hAnsi="Times New Roman"/>
          <w:bCs/>
        </w:rPr>
        <w:t xml:space="preserve">The rules for eligibility and the types of accommodations a student may request can be reviewed on the DSS web site at </w:t>
      </w:r>
      <w:hyperlink r:id="rId10" w:history="1">
        <w:r w:rsidRPr="00116F83">
          <w:rPr>
            <w:rStyle w:val="Hyperlink"/>
            <w:rFonts w:ascii="Times New Roman" w:hAnsi="Times New Roman"/>
            <w:bCs/>
          </w:rPr>
          <w:t>https://www.counseling.umd.edu/ads/</w:t>
        </w:r>
      </w:hyperlink>
    </w:p>
    <w:p w14:paraId="56FA2484" w14:textId="453F24AB" w:rsidR="004A7C9B" w:rsidRPr="00116F83" w:rsidRDefault="004A7C9B" w:rsidP="008403D8">
      <w:pPr>
        <w:spacing w:after="100"/>
        <w:ind w:right="-612"/>
        <w:rPr>
          <w:rFonts w:ascii="Times New Roman" w:hAnsi="Times New Roman"/>
          <w:bCs/>
          <w:u w:val="single"/>
        </w:rPr>
      </w:pPr>
      <w:r w:rsidRPr="00116F83">
        <w:rPr>
          <w:rFonts w:ascii="Times New Roman" w:hAnsi="Times New Roman"/>
          <w:b/>
          <w:bCs/>
        </w:rPr>
        <w:t>Academic Integrity:</w:t>
      </w:r>
      <w:r w:rsidRPr="00116F83">
        <w:rPr>
          <w:rFonts w:ascii="Times New Roman" w:hAnsi="Times New Roman"/>
          <w:bCs/>
        </w:rPr>
        <w:t xml:space="preserve"> It your responsibility to be aware of the consequences of cheating, fabrication, facilitation, and plagiarism. For more information on the Code of Academic Integrity or the Student Honor Council, please visit </w:t>
      </w:r>
      <w:hyperlink r:id="rId11" w:history="1">
        <w:r w:rsidRPr="00116F83">
          <w:rPr>
            <w:rStyle w:val="Hyperlink"/>
            <w:rFonts w:ascii="Times New Roman" w:hAnsi="Times New Roman"/>
            <w:bCs/>
          </w:rPr>
          <w:t>http://www.shc.umd.edu/S</w:t>
        </w:r>
        <w:r w:rsidRPr="00116F83">
          <w:rPr>
            <w:rStyle w:val="Hyperlink"/>
            <w:rFonts w:ascii="Times New Roman" w:hAnsi="Times New Roman"/>
            <w:bCs/>
          </w:rPr>
          <w:t>H</w:t>
        </w:r>
        <w:r w:rsidRPr="00116F83">
          <w:rPr>
            <w:rStyle w:val="Hyperlink"/>
            <w:rFonts w:ascii="Times New Roman" w:hAnsi="Times New Roman"/>
            <w:bCs/>
          </w:rPr>
          <w:t>C/Default.aspx</w:t>
        </w:r>
      </w:hyperlink>
    </w:p>
    <w:p w14:paraId="223EEEE7" w14:textId="4C30524C" w:rsidR="004A7C9B" w:rsidRPr="00AE18B3" w:rsidRDefault="004A7C9B" w:rsidP="008403D8">
      <w:pPr>
        <w:spacing w:after="100"/>
        <w:ind w:right="-612"/>
        <w:rPr>
          <w:rFonts w:ascii="Times New Roman" w:hAnsi="Times New Roman"/>
          <w:bCs/>
        </w:rPr>
      </w:pPr>
      <w:proofErr w:type="spellStart"/>
      <w:r w:rsidRPr="00116F83">
        <w:rPr>
          <w:rFonts w:ascii="Times New Roman" w:hAnsi="Times New Roman"/>
          <w:b/>
          <w:bCs/>
        </w:rPr>
        <w:t>CourseEvalUM</w:t>
      </w:r>
      <w:proofErr w:type="spellEnd"/>
      <w:r w:rsidRPr="00116F83">
        <w:rPr>
          <w:rFonts w:ascii="Times New Roman" w:hAnsi="Times New Roman"/>
          <w:b/>
          <w:bCs/>
        </w:rPr>
        <w:t xml:space="preserve"> Spring 2019</w:t>
      </w:r>
      <w:r w:rsidRPr="00116F83">
        <w:rPr>
          <w:rFonts w:ascii="Times New Roman" w:hAnsi="Times New Roman"/>
          <w:bCs/>
        </w:rPr>
        <w:t xml:space="preserve">: Participation in the evaluation of courses through </w:t>
      </w:r>
      <w:proofErr w:type="spellStart"/>
      <w:r w:rsidRPr="00116F83">
        <w:rPr>
          <w:rFonts w:ascii="Times New Roman" w:hAnsi="Times New Roman"/>
          <w:bCs/>
        </w:rPr>
        <w:t>CourseEvalUM</w:t>
      </w:r>
      <w:proofErr w:type="spellEnd"/>
      <w:r w:rsidRPr="00116F83">
        <w:rPr>
          <w:rFonts w:ascii="Times New Roman" w:hAnsi="Times New Roman"/>
          <w:bCs/>
        </w:rPr>
        <w:t xml:space="preserve"> is a responsibility you hold as a student member of your academic community. Your feedback is confidential and important to the improvement of teaching and learning at the University as well as the tenure and promotion process. </w:t>
      </w:r>
      <w:proofErr w:type="spellStart"/>
      <w:r w:rsidRPr="00116F83">
        <w:rPr>
          <w:rFonts w:ascii="Times New Roman" w:hAnsi="Times New Roman"/>
          <w:bCs/>
        </w:rPr>
        <w:t>CourseEvalUM</w:t>
      </w:r>
      <w:proofErr w:type="spellEnd"/>
      <w:r w:rsidRPr="00116F83">
        <w:rPr>
          <w:rFonts w:ascii="Times New Roman" w:hAnsi="Times New Roman"/>
          <w:bCs/>
        </w:rPr>
        <w:t xml:space="preserve"> will be open for you to complete your evaluations for semester courses sometime in May 2019. </w:t>
      </w:r>
    </w:p>
    <w:p w14:paraId="09DE1B63" w14:textId="03E1C3B8" w:rsidR="005F70AC" w:rsidRPr="00AE18B3" w:rsidRDefault="004A7C9B" w:rsidP="008403D8">
      <w:pPr>
        <w:spacing w:after="100"/>
        <w:ind w:right="-612"/>
        <w:rPr>
          <w:rFonts w:ascii="Times New Roman" w:hAnsi="Times New Roman"/>
        </w:rPr>
      </w:pPr>
      <w:r w:rsidRPr="00116F83">
        <w:rPr>
          <w:rFonts w:ascii="Times New Roman" w:hAnsi="Times New Roman"/>
          <w:b/>
        </w:rPr>
        <w:t>Instructor:</w:t>
      </w:r>
      <w:r w:rsidRPr="00116F83">
        <w:rPr>
          <w:rFonts w:ascii="Times New Roman" w:hAnsi="Times New Roman"/>
        </w:rPr>
        <w:t xml:space="preserve">  Prof. Isabel Lloyd, Room 2309 CHE (Bldg. 090), </w:t>
      </w:r>
      <w:hyperlink r:id="rId12" w:history="1">
        <w:r w:rsidRPr="00116F83">
          <w:rPr>
            <w:rStyle w:val="Hyperlink"/>
            <w:rFonts w:ascii="Times New Roman" w:hAnsi="Times New Roman"/>
          </w:rPr>
          <w:t>illoyd@umd.edu</w:t>
        </w:r>
      </w:hyperlink>
      <w:r w:rsidRPr="00116F83">
        <w:rPr>
          <w:rFonts w:ascii="Times New Roman" w:hAnsi="Times New Roman"/>
          <w:u w:val="single"/>
        </w:rPr>
        <w:t xml:space="preserve">, </w:t>
      </w:r>
      <w:r w:rsidRPr="00116F83">
        <w:rPr>
          <w:rFonts w:ascii="Times New Roman" w:hAnsi="Times New Roman"/>
        </w:rPr>
        <w:t>301-405-5221</w:t>
      </w:r>
    </w:p>
    <w:p w14:paraId="0BB63673" w14:textId="74D20BDE" w:rsidR="003444CE" w:rsidRPr="008403D8" w:rsidRDefault="004A7C9B" w:rsidP="008403D8">
      <w:pPr>
        <w:spacing w:after="100"/>
        <w:ind w:right="-612"/>
        <w:rPr>
          <w:rFonts w:ascii="Times New Roman" w:hAnsi="Times New Roman"/>
        </w:rPr>
      </w:pPr>
      <w:r w:rsidRPr="00116F83">
        <w:rPr>
          <w:rFonts w:ascii="Times New Roman" w:hAnsi="Times New Roman"/>
          <w:b/>
        </w:rPr>
        <w:t>Office Hours:</w:t>
      </w:r>
      <w:r w:rsidRPr="00116F83">
        <w:rPr>
          <w:rFonts w:ascii="Times New Roman" w:hAnsi="Times New Roman"/>
        </w:rPr>
        <w:t xml:space="preserve"> </w:t>
      </w:r>
      <w:r w:rsidR="005F70AC" w:rsidRPr="00116F83">
        <w:rPr>
          <w:rFonts w:ascii="Times New Roman" w:hAnsi="Times New Roman"/>
        </w:rPr>
        <w:t>Wednesday</w:t>
      </w:r>
      <w:r w:rsidRPr="00116F83">
        <w:rPr>
          <w:rFonts w:ascii="Times New Roman" w:hAnsi="Times New Roman"/>
        </w:rPr>
        <w:t xml:space="preserve">s </w:t>
      </w:r>
      <w:r w:rsidR="005F70AC" w:rsidRPr="00116F83">
        <w:rPr>
          <w:rFonts w:ascii="Times New Roman" w:hAnsi="Times New Roman"/>
        </w:rPr>
        <w:t>1-2</w:t>
      </w:r>
      <w:r w:rsidRPr="00116F83">
        <w:rPr>
          <w:rFonts w:ascii="Times New Roman" w:hAnsi="Times New Roman"/>
        </w:rPr>
        <w:t xml:space="preserve"> pm, Thursdays 5:30-6:30 and by appointment (tentative) </w:t>
      </w:r>
      <w:bookmarkStart w:id="0" w:name="_GoBack"/>
      <w:bookmarkEnd w:id="0"/>
    </w:p>
    <w:sectPr w:rsidR="003444CE" w:rsidRPr="008403D8" w:rsidSect="006C2888">
      <w:headerReference w:type="default" r:id="rId13"/>
      <w:footerReference w:type="even" r:id="rId14"/>
      <w:footerReference w:type="default" r:id="rId15"/>
      <w:pgSz w:w="12240" w:h="15840"/>
      <w:pgMar w:top="1224"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4A52" w14:textId="77777777" w:rsidR="004C218D" w:rsidRDefault="004C218D">
      <w:r>
        <w:separator/>
      </w:r>
    </w:p>
  </w:endnote>
  <w:endnote w:type="continuationSeparator" w:id="0">
    <w:p w14:paraId="69CC2071" w14:textId="77777777" w:rsidR="004C218D" w:rsidRDefault="004C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4D"/>
    <w:family w:val="roman"/>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AEAC" w14:textId="77777777" w:rsidR="008932E2" w:rsidRDefault="008932E2" w:rsidP="006A2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66409" w14:textId="77777777" w:rsidR="008932E2" w:rsidRDefault="008932E2" w:rsidP="006A2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941A" w14:textId="77777777" w:rsidR="008932E2" w:rsidRDefault="008932E2" w:rsidP="006A2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4D8">
      <w:rPr>
        <w:rStyle w:val="PageNumber"/>
        <w:noProof/>
      </w:rPr>
      <w:t>1</w:t>
    </w:r>
    <w:r>
      <w:rPr>
        <w:rStyle w:val="PageNumber"/>
      </w:rPr>
      <w:fldChar w:fldCharType="end"/>
    </w:r>
  </w:p>
  <w:p w14:paraId="11479401" w14:textId="77777777" w:rsidR="008932E2" w:rsidRDefault="008932E2" w:rsidP="006A20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0CE19" w14:textId="77777777" w:rsidR="004C218D" w:rsidRDefault="004C218D">
      <w:r>
        <w:separator/>
      </w:r>
    </w:p>
  </w:footnote>
  <w:footnote w:type="continuationSeparator" w:id="0">
    <w:p w14:paraId="05A1E42C" w14:textId="77777777" w:rsidR="004C218D" w:rsidRDefault="004C2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F1BB" w14:textId="77777777" w:rsidR="008932E2" w:rsidRPr="00116F83" w:rsidRDefault="008932E2">
    <w:pPr>
      <w:pStyle w:val="Header"/>
      <w:rPr>
        <w:rFonts w:ascii="Times New Roman" w:hAnsi="Times New Roman"/>
      </w:rPr>
    </w:pPr>
    <w:r w:rsidRPr="00116F83">
      <w:rPr>
        <w:rFonts w:ascii="Times New Roman" w:hAnsi="Times New Roman"/>
      </w:rPr>
      <w:t xml:space="preserve">Prof I. Lloyd, </w:t>
    </w:r>
    <w:hyperlink r:id="rId1" w:history="1">
      <w:r w:rsidRPr="00116F83">
        <w:rPr>
          <w:rStyle w:val="Hyperlink"/>
          <w:rFonts w:ascii="Times New Roman" w:hAnsi="Times New Roman"/>
        </w:rPr>
        <w:t>ill</w:t>
      </w:r>
      <w:r w:rsidRPr="00116F83">
        <w:rPr>
          <w:rStyle w:val="Hyperlink"/>
          <w:rFonts w:ascii="Times New Roman" w:hAnsi="Times New Roman"/>
        </w:rPr>
        <w:t>o</w:t>
      </w:r>
      <w:r w:rsidRPr="00116F83">
        <w:rPr>
          <w:rStyle w:val="Hyperlink"/>
          <w:rFonts w:ascii="Times New Roman" w:hAnsi="Times New Roman"/>
        </w:rPr>
        <w:t>yd@umd.edu</w:t>
      </w:r>
    </w:hyperlink>
    <w:r w:rsidRPr="00116F83">
      <w:rPr>
        <w:rFonts w:ascii="Times New Roman" w:hAnsi="Times New Roman"/>
      </w:rPr>
      <w:t>, 2309 CHE Building, 301-405-5221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514CB"/>
    <w:multiLevelType w:val="hybridMultilevel"/>
    <w:tmpl w:val="A590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E4D81"/>
    <w:multiLevelType w:val="singleLevel"/>
    <w:tmpl w:val="3CB2C12E"/>
    <w:lvl w:ilvl="0">
      <w:start w:val="1"/>
      <w:numFmt w:val="decimal"/>
      <w:lvlText w:val="%1."/>
      <w:legacy w:legacy="1" w:legacySpace="120" w:legacyIndent="360"/>
      <w:lvlJc w:val="left"/>
      <w:pPr>
        <w:ind w:left="1440" w:hanging="360"/>
      </w:pPr>
    </w:lvl>
  </w:abstractNum>
  <w:abstractNum w:abstractNumId="2" w15:restartNumberingAfterBreak="0">
    <w:nsid w:val="45894BA8"/>
    <w:multiLevelType w:val="multilevel"/>
    <w:tmpl w:val="4324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30"/>
    <w:rsid w:val="000430B1"/>
    <w:rsid w:val="00063603"/>
    <w:rsid w:val="000732A1"/>
    <w:rsid w:val="00075E4D"/>
    <w:rsid w:val="000A2E08"/>
    <w:rsid w:val="000A5D65"/>
    <w:rsid w:val="000B38FA"/>
    <w:rsid w:val="000C6E78"/>
    <w:rsid w:val="00110939"/>
    <w:rsid w:val="00116F83"/>
    <w:rsid w:val="00130B8D"/>
    <w:rsid w:val="00133BBE"/>
    <w:rsid w:val="0019730C"/>
    <w:rsid w:val="001A46E8"/>
    <w:rsid w:val="001B5C6E"/>
    <w:rsid w:val="001D582D"/>
    <w:rsid w:val="001E1226"/>
    <w:rsid w:val="001E61D8"/>
    <w:rsid w:val="001F4C63"/>
    <w:rsid w:val="001F65DC"/>
    <w:rsid w:val="002259F2"/>
    <w:rsid w:val="002505F9"/>
    <w:rsid w:val="002528B8"/>
    <w:rsid w:val="00262251"/>
    <w:rsid w:val="00271D46"/>
    <w:rsid w:val="002E2704"/>
    <w:rsid w:val="002E35B7"/>
    <w:rsid w:val="00313B82"/>
    <w:rsid w:val="003444CE"/>
    <w:rsid w:val="00373B39"/>
    <w:rsid w:val="003778B5"/>
    <w:rsid w:val="00394A6D"/>
    <w:rsid w:val="003A1F38"/>
    <w:rsid w:val="003A5C7C"/>
    <w:rsid w:val="003D5241"/>
    <w:rsid w:val="003D52BF"/>
    <w:rsid w:val="003E1AAF"/>
    <w:rsid w:val="003F15FD"/>
    <w:rsid w:val="00412F72"/>
    <w:rsid w:val="004218FF"/>
    <w:rsid w:val="00424A66"/>
    <w:rsid w:val="004A7C9B"/>
    <w:rsid w:val="004B0B1E"/>
    <w:rsid w:val="004B2FBF"/>
    <w:rsid w:val="004C218D"/>
    <w:rsid w:val="004D609E"/>
    <w:rsid w:val="004E0640"/>
    <w:rsid w:val="004E1773"/>
    <w:rsid w:val="004F0FBC"/>
    <w:rsid w:val="005519BA"/>
    <w:rsid w:val="00556325"/>
    <w:rsid w:val="00564ECE"/>
    <w:rsid w:val="00571D9D"/>
    <w:rsid w:val="005A44D6"/>
    <w:rsid w:val="005F70AC"/>
    <w:rsid w:val="006020D5"/>
    <w:rsid w:val="00620CC2"/>
    <w:rsid w:val="00621AC1"/>
    <w:rsid w:val="0066302E"/>
    <w:rsid w:val="00664087"/>
    <w:rsid w:val="00670C2F"/>
    <w:rsid w:val="00697FCD"/>
    <w:rsid w:val="006A2033"/>
    <w:rsid w:val="006A5A37"/>
    <w:rsid w:val="006C2888"/>
    <w:rsid w:val="006C4708"/>
    <w:rsid w:val="00725CBC"/>
    <w:rsid w:val="007309C9"/>
    <w:rsid w:val="00736530"/>
    <w:rsid w:val="00793875"/>
    <w:rsid w:val="00794B0A"/>
    <w:rsid w:val="007B7FBA"/>
    <w:rsid w:val="007C2CEB"/>
    <w:rsid w:val="007D6346"/>
    <w:rsid w:val="008350DE"/>
    <w:rsid w:val="008403D8"/>
    <w:rsid w:val="00873AD0"/>
    <w:rsid w:val="0088454E"/>
    <w:rsid w:val="0089053F"/>
    <w:rsid w:val="008932E2"/>
    <w:rsid w:val="008D6348"/>
    <w:rsid w:val="008F3203"/>
    <w:rsid w:val="00923810"/>
    <w:rsid w:val="00924867"/>
    <w:rsid w:val="009662F7"/>
    <w:rsid w:val="009E14D6"/>
    <w:rsid w:val="00A35DBC"/>
    <w:rsid w:val="00A35E76"/>
    <w:rsid w:val="00A4402A"/>
    <w:rsid w:val="00A65DE8"/>
    <w:rsid w:val="00A75908"/>
    <w:rsid w:val="00A858E0"/>
    <w:rsid w:val="00AA1827"/>
    <w:rsid w:val="00AE18B3"/>
    <w:rsid w:val="00AF48B3"/>
    <w:rsid w:val="00BA3DFA"/>
    <w:rsid w:val="00BB1402"/>
    <w:rsid w:val="00C67D40"/>
    <w:rsid w:val="00C7463B"/>
    <w:rsid w:val="00C80A32"/>
    <w:rsid w:val="00CA7427"/>
    <w:rsid w:val="00CC2165"/>
    <w:rsid w:val="00CD356C"/>
    <w:rsid w:val="00CD4B9C"/>
    <w:rsid w:val="00CE4DF1"/>
    <w:rsid w:val="00D05659"/>
    <w:rsid w:val="00D15C9B"/>
    <w:rsid w:val="00D27617"/>
    <w:rsid w:val="00D424D8"/>
    <w:rsid w:val="00D9749D"/>
    <w:rsid w:val="00DB0C6C"/>
    <w:rsid w:val="00DB1237"/>
    <w:rsid w:val="00DB4A8C"/>
    <w:rsid w:val="00DD3158"/>
    <w:rsid w:val="00DE3E07"/>
    <w:rsid w:val="00DF3AB5"/>
    <w:rsid w:val="00E13552"/>
    <w:rsid w:val="00E607F6"/>
    <w:rsid w:val="00E72702"/>
    <w:rsid w:val="00E913D0"/>
    <w:rsid w:val="00F01916"/>
    <w:rsid w:val="00F1268B"/>
    <w:rsid w:val="00F139FD"/>
    <w:rsid w:val="00F273B7"/>
    <w:rsid w:val="00F529E5"/>
    <w:rsid w:val="00F7727F"/>
    <w:rsid w:val="00F97ECD"/>
    <w:rsid w:val="00FB717E"/>
    <w:rsid w:val="00FB7DD8"/>
    <w:rsid w:val="00FD78B2"/>
    <w:rsid w:val="00FF212E"/>
    <w:rsid w:val="00FF23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FFCE9"/>
  <w15:docId w15:val="{53CB6B55-C520-DB4C-8F8D-5FB4DE1C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530"/>
    <w:pPr>
      <w:spacing w:after="0"/>
    </w:pPr>
    <w:rPr>
      <w:rFonts w:ascii="New York" w:eastAsia="Times New Roman" w:hAnsi="New York" w:cs="Times New Roman"/>
      <w:sz w:val="20"/>
      <w:szCs w:val="20"/>
    </w:rPr>
  </w:style>
  <w:style w:type="paragraph" w:styleId="Heading1">
    <w:name w:val="heading 1"/>
    <w:basedOn w:val="Normal"/>
    <w:next w:val="Normal"/>
    <w:link w:val="Heading1Char"/>
    <w:qFormat/>
    <w:rsid w:val="00736530"/>
    <w:pPr>
      <w:keepNext/>
      <w:ind w:left="720" w:right="-720"/>
      <w:jc w:val="both"/>
      <w:outlineLvl w:val="0"/>
    </w:pPr>
    <w:rPr>
      <w:rFonts w:ascii="Palatino" w:hAnsi="Palatino"/>
      <w:sz w:val="24"/>
    </w:rPr>
  </w:style>
  <w:style w:type="paragraph" w:styleId="Heading2">
    <w:name w:val="heading 2"/>
    <w:basedOn w:val="Normal"/>
    <w:next w:val="Normal"/>
    <w:link w:val="Heading2Char"/>
    <w:qFormat/>
    <w:rsid w:val="00736530"/>
    <w:pPr>
      <w:keepNext/>
      <w:ind w:right="-720"/>
      <w:jc w:val="center"/>
      <w:outlineLvl w:val="1"/>
    </w:pPr>
    <w:rPr>
      <w:rFonts w:ascii="Palatino" w:hAnsi="Palatino"/>
      <w:b/>
      <w:sz w:val="32"/>
    </w:rPr>
  </w:style>
  <w:style w:type="paragraph" w:styleId="Heading3">
    <w:name w:val="heading 3"/>
    <w:basedOn w:val="Normal"/>
    <w:next w:val="Normal"/>
    <w:link w:val="Heading3Char"/>
    <w:qFormat/>
    <w:rsid w:val="00736530"/>
    <w:pPr>
      <w:keepNext/>
      <w:ind w:right="-720"/>
      <w:jc w:val="center"/>
      <w:outlineLvl w:val="2"/>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530"/>
    <w:rPr>
      <w:rFonts w:ascii="Palatino" w:eastAsia="Times New Roman" w:hAnsi="Palatino" w:cs="Times New Roman"/>
      <w:szCs w:val="20"/>
    </w:rPr>
  </w:style>
  <w:style w:type="character" w:customStyle="1" w:styleId="Heading2Char">
    <w:name w:val="Heading 2 Char"/>
    <w:basedOn w:val="DefaultParagraphFont"/>
    <w:link w:val="Heading2"/>
    <w:rsid w:val="00736530"/>
    <w:rPr>
      <w:rFonts w:ascii="Palatino" w:eastAsia="Times New Roman" w:hAnsi="Palatino" w:cs="Times New Roman"/>
      <w:b/>
      <w:sz w:val="32"/>
      <w:szCs w:val="20"/>
    </w:rPr>
  </w:style>
  <w:style w:type="character" w:customStyle="1" w:styleId="Heading3Char">
    <w:name w:val="Heading 3 Char"/>
    <w:basedOn w:val="DefaultParagraphFont"/>
    <w:link w:val="Heading3"/>
    <w:rsid w:val="00736530"/>
    <w:rPr>
      <w:rFonts w:ascii="Palatino" w:eastAsia="Times New Roman" w:hAnsi="Palatino" w:cs="Times New Roman"/>
      <w:szCs w:val="20"/>
    </w:rPr>
  </w:style>
  <w:style w:type="paragraph" w:styleId="Header">
    <w:name w:val="header"/>
    <w:basedOn w:val="Normal"/>
    <w:link w:val="HeaderChar"/>
    <w:rsid w:val="00736530"/>
    <w:pPr>
      <w:tabs>
        <w:tab w:val="center" w:pos="4320"/>
        <w:tab w:val="right" w:pos="8640"/>
      </w:tabs>
    </w:pPr>
  </w:style>
  <w:style w:type="character" w:customStyle="1" w:styleId="HeaderChar">
    <w:name w:val="Header Char"/>
    <w:basedOn w:val="DefaultParagraphFont"/>
    <w:link w:val="Header"/>
    <w:rsid w:val="00736530"/>
    <w:rPr>
      <w:rFonts w:ascii="New York" w:eastAsia="Times New Roman" w:hAnsi="New York" w:cs="Times New Roman"/>
      <w:sz w:val="20"/>
      <w:szCs w:val="20"/>
    </w:rPr>
  </w:style>
  <w:style w:type="paragraph" w:styleId="Footer">
    <w:name w:val="footer"/>
    <w:basedOn w:val="Normal"/>
    <w:link w:val="FooterChar"/>
    <w:rsid w:val="00736530"/>
    <w:pPr>
      <w:tabs>
        <w:tab w:val="center" w:pos="4320"/>
        <w:tab w:val="right" w:pos="8640"/>
      </w:tabs>
    </w:pPr>
  </w:style>
  <w:style w:type="character" w:customStyle="1" w:styleId="FooterChar">
    <w:name w:val="Footer Char"/>
    <w:basedOn w:val="DefaultParagraphFont"/>
    <w:link w:val="Footer"/>
    <w:rsid w:val="00736530"/>
    <w:rPr>
      <w:rFonts w:ascii="New York" w:eastAsia="Times New Roman" w:hAnsi="New York" w:cs="Times New Roman"/>
      <w:sz w:val="20"/>
      <w:szCs w:val="20"/>
    </w:rPr>
  </w:style>
  <w:style w:type="character" w:styleId="Hyperlink">
    <w:name w:val="Hyperlink"/>
    <w:basedOn w:val="DefaultParagraphFont"/>
    <w:rsid w:val="00736530"/>
    <w:rPr>
      <w:color w:val="0000FF"/>
      <w:u w:val="single"/>
    </w:rPr>
  </w:style>
  <w:style w:type="paragraph" w:styleId="BlockText">
    <w:name w:val="Block Text"/>
    <w:basedOn w:val="Normal"/>
    <w:rsid w:val="00736530"/>
    <w:pPr>
      <w:ind w:left="360" w:right="-720" w:hanging="360"/>
      <w:jc w:val="both"/>
    </w:pPr>
    <w:rPr>
      <w:rFonts w:ascii="Palatino" w:hAnsi="Palatino"/>
      <w:sz w:val="24"/>
    </w:rPr>
  </w:style>
  <w:style w:type="paragraph" w:styleId="NormalWeb">
    <w:name w:val="Normal (Web)"/>
    <w:basedOn w:val="Normal"/>
    <w:uiPriority w:val="99"/>
    <w:rsid w:val="00736530"/>
    <w:pPr>
      <w:spacing w:beforeLines="1" w:afterLines="1"/>
    </w:pPr>
    <w:rPr>
      <w:rFonts w:ascii="Times" w:hAnsi="Times"/>
    </w:rPr>
  </w:style>
  <w:style w:type="character" w:styleId="CommentReference">
    <w:name w:val="annotation reference"/>
    <w:basedOn w:val="DefaultParagraphFont"/>
    <w:uiPriority w:val="99"/>
    <w:semiHidden/>
    <w:unhideWhenUsed/>
    <w:rsid w:val="002E35B7"/>
    <w:rPr>
      <w:sz w:val="18"/>
      <w:szCs w:val="18"/>
    </w:rPr>
  </w:style>
  <w:style w:type="paragraph" w:styleId="CommentText">
    <w:name w:val="annotation text"/>
    <w:basedOn w:val="Normal"/>
    <w:link w:val="CommentTextChar"/>
    <w:uiPriority w:val="99"/>
    <w:semiHidden/>
    <w:unhideWhenUsed/>
    <w:rsid w:val="002E35B7"/>
    <w:rPr>
      <w:sz w:val="24"/>
      <w:szCs w:val="24"/>
    </w:rPr>
  </w:style>
  <w:style w:type="character" w:customStyle="1" w:styleId="CommentTextChar">
    <w:name w:val="Comment Text Char"/>
    <w:basedOn w:val="DefaultParagraphFont"/>
    <w:link w:val="CommentText"/>
    <w:uiPriority w:val="99"/>
    <w:semiHidden/>
    <w:rsid w:val="002E35B7"/>
    <w:rPr>
      <w:rFonts w:ascii="New York" w:eastAsia="Times New Roman" w:hAnsi="New York" w:cs="Times New Roman"/>
    </w:rPr>
  </w:style>
  <w:style w:type="paragraph" w:styleId="CommentSubject">
    <w:name w:val="annotation subject"/>
    <w:basedOn w:val="CommentText"/>
    <w:next w:val="CommentText"/>
    <w:link w:val="CommentSubjectChar"/>
    <w:uiPriority w:val="99"/>
    <w:semiHidden/>
    <w:unhideWhenUsed/>
    <w:rsid w:val="002E35B7"/>
    <w:rPr>
      <w:b/>
      <w:bCs/>
      <w:sz w:val="20"/>
      <w:szCs w:val="20"/>
    </w:rPr>
  </w:style>
  <w:style w:type="character" w:customStyle="1" w:styleId="CommentSubjectChar">
    <w:name w:val="Comment Subject Char"/>
    <w:basedOn w:val="CommentTextChar"/>
    <w:link w:val="CommentSubject"/>
    <w:uiPriority w:val="99"/>
    <w:semiHidden/>
    <w:rsid w:val="002E35B7"/>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2E35B7"/>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5B7"/>
    <w:rPr>
      <w:rFonts w:ascii="Lucida Grande" w:eastAsia="Times New Roman" w:hAnsi="Lucida Grande" w:cs="Times New Roman"/>
      <w:sz w:val="18"/>
      <w:szCs w:val="18"/>
    </w:rPr>
  </w:style>
  <w:style w:type="character" w:styleId="FollowedHyperlink">
    <w:name w:val="FollowedHyperlink"/>
    <w:basedOn w:val="DefaultParagraphFont"/>
    <w:semiHidden/>
    <w:unhideWhenUsed/>
    <w:rsid w:val="00F139FD"/>
    <w:rPr>
      <w:color w:val="800080" w:themeColor="followedHyperlink"/>
      <w:u w:val="single"/>
    </w:rPr>
  </w:style>
  <w:style w:type="paragraph" w:styleId="ListParagraph">
    <w:name w:val="List Paragraph"/>
    <w:basedOn w:val="Normal"/>
    <w:uiPriority w:val="34"/>
    <w:qFormat/>
    <w:rsid w:val="003A5C7C"/>
    <w:pPr>
      <w:ind w:left="720"/>
      <w:contextualSpacing/>
    </w:pPr>
  </w:style>
  <w:style w:type="character" w:styleId="PageNumber">
    <w:name w:val="page number"/>
    <w:basedOn w:val="DefaultParagraphFont"/>
    <w:semiHidden/>
    <w:unhideWhenUsed/>
    <w:rsid w:val="006A2033"/>
  </w:style>
  <w:style w:type="paragraph" w:styleId="BodyText">
    <w:name w:val="Body Text"/>
    <w:basedOn w:val="Normal"/>
    <w:link w:val="BodyTextChar"/>
    <w:uiPriority w:val="1"/>
    <w:qFormat/>
    <w:rsid w:val="004A7C9B"/>
    <w:pPr>
      <w:widowControl w:val="0"/>
      <w:autoSpaceDE w:val="0"/>
      <w:autoSpaceDN w:val="0"/>
    </w:pPr>
    <w:rPr>
      <w:rFonts w:ascii="Times New Roman" w:hAnsi="Times New Roman"/>
    </w:rPr>
  </w:style>
  <w:style w:type="character" w:customStyle="1" w:styleId="BodyTextChar">
    <w:name w:val="Body Text Char"/>
    <w:basedOn w:val="DefaultParagraphFont"/>
    <w:link w:val="BodyText"/>
    <w:uiPriority w:val="1"/>
    <w:rsid w:val="004A7C9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A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83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st.umd.edu/courserelatedpolicie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loyd@um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c.umd.edu/SHC/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unseling.umd.edu/ads/" TargetMode="External"/><Relationship Id="rId4" Type="http://schemas.openxmlformats.org/officeDocument/2006/relationships/settings" Target="settings.xml"/><Relationship Id="rId9" Type="http://schemas.openxmlformats.org/officeDocument/2006/relationships/hyperlink" Target="https://www.faculty.umd.edu/tea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lloyd@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2B2B-61F4-0B41-9CDC-B5B1E4B3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Lloyd</dc:creator>
  <cp:keywords/>
  <cp:lastModifiedBy>Isabel</cp:lastModifiedBy>
  <cp:revision>20</cp:revision>
  <cp:lastPrinted>2016-01-26T02:37:00Z</cp:lastPrinted>
  <dcterms:created xsi:type="dcterms:W3CDTF">2019-01-10T02:48:00Z</dcterms:created>
  <dcterms:modified xsi:type="dcterms:W3CDTF">2019-01-28T18:46:00Z</dcterms:modified>
</cp:coreProperties>
</file>